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8A1454" w:rsidRPr="008A1454" w14:paraId="00634824" w14:textId="77777777" w:rsidTr="00341A29">
        <w:tc>
          <w:tcPr>
            <w:tcW w:w="7371" w:type="dxa"/>
            <w:vAlign w:val="bottom"/>
          </w:tcPr>
          <w:p w14:paraId="332B37BD" w14:textId="7DA6AC32" w:rsidR="00341A29" w:rsidRPr="008A1454" w:rsidRDefault="00B320E1" w:rsidP="00341A29">
            <w:pPr>
              <w:pStyle w:val="DSBoldCapitals"/>
            </w:pPr>
            <w:bookmarkStart w:id="0" w:name="bmConfidentiality" w:colFirst="0" w:colLast="0"/>
            <w:r w:rsidRPr="008A1454">
              <w:t xml:space="preserve"> </w:t>
            </w:r>
            <w:r w:rsidR="00766584" w:rsidRPr="008A1454">
              <w:t>14</w:t>
            </w:r>
            <w:r w:rsidRPr="008A1454">
              <w:t xml:space="preserve">. </w:t>
            </w:r>
            <w:r w:rsidR="00766584" w:rsidRPr="008A1454">
              <w:t>december</w:t>
            </w:r>
            <w:r w:rsidR="00C115F5" w:rsidRPr="008A1454">
              <w:t xml:space="preserve"> 2023</w:t>
            </w:r>
          </w:p>
          <w:p w14:paraId="30B73B1B" w14:textId="6A7B5C87" w:rsidR="003F031D" w:rsidRPr="008A1454" w:rsidRDefault="003F031D" w:rsidP="00341A29">
            <w:pPr>
              <w:pStyle w:val="DSBoldCapitals"/>
            </w:pPr>
          </w:p>
        </w:tc>
      </w:tr>
      <w:tr w:rsidR="008A1454" w:rsidRPr="008A1454" w14:paraId="6F3B7D78" w14:textId="77777777" w:rsidTr="00341A29">
        <w:trPr>
          <w:trHeight w:val="2245"/>
        </w:trPr>
        <w:tc>
          <w:tcPr>
            <w:tcW w:w="7371" w:type="dxa"/>
            <w:vAlign w:val="bottom"/>
          </w:tcPr>
          <w:p w14:paraId="7BD32B92" w14:textId="4C53187D" w:rsidR="00341A29" w:rsidRPr="008A1454" w:rsidRDefault="00E24E1C" w:rsidP="00E24E1C">
            <w:pPr>
              <w:pStyle w:val="DSDocumentTitle"/>
            </w:pPr>
            <w:bookmarkStart w:id="1" w:name="bmDocumenttitle" w:colFirst="0" w:colLast="0"/>
            <w:bookmarkEnd w:id="0"/>
            <w:r w:rsidRPr="008A1454">
              <w:t>Nettilslutningsaftale</w:t>
            </w:r>
            <w:r w:rsidR="00AD41D6" w:rsidRPr="008A1454">
              <w:t xml:space="preserve"> om begrænset</w:t>
            </w:r>
            <w:r w:rsidR="000B2278" w:rsidRPr="008A1454">
              <w:t xml:space="preserve"> netadgang</w:t>
            </w:r>
            <w:r w:rsidR="00901A41" w:rsidRPr="008A1454">
              <w:t xml:space="preserve"> for kategori b-, c- og D-produktionsanlæg</w:t>
            </w:r>
            <w:r w:rsidR="00F4501E" w:rsidRPr="008A1454">
              <w:t xml:space="preserve"> mv.</w:t>
            </w:r>
          </w:p>
        </w:tc>
      </w:tr>
      <w:tr w:rsidR="00341A29" w:rsidRPr="008A1454" w14:paraId="0F769CD9" w14:textId="77777777" w:rsidTr="00341A29">
        <w:trPr>
          <w:trHeight w:val="527"/>
        </w:trPr>
        <w:tc>
          <w:tcPr>
            <w:tcW w:w="7371" w:type="dxa"/>
          </w:tcPr>
          <w:p w14:paraId="58494F5E" w14:textId="77777777" w:rsidR="00341A29" w:rsidRPr="008A1454" w:rsidRDefault="00341A29" w:rsidP="00341A29">
            <w:pPr>
              <w:pStyle w:val="DSBoldCapitals"/>
            </w:pPr>
            <w:bookmarkStart w:id="2" w:name="bmSubject" w:colFirst="0" w:colLast="0"/>
            <w:bookmarkEnd w:id="1"/>
          </w:p>
        </w:tc>
      </w:tr>
      <w:bookmarkEnd w:id="2"/>
    </w:tbl>
    <w:p w14:paraId="546BE030" w14:textId="77777777" w:rsidR="006B6D0D" w:rsidRPr="008A1454" w:rsidRDefault="006B6D0D" w:rsidP="006B6D0D">
      <w:pPr>
        <w:rPr>
          <w:rFonts w:eastAsia="Calibri" w:cs="Times New Roman"/>
        </w:rPr>
      </w:pPr>
    </w:p>
    <w:p w14:paraId="4984637C" w14:textId="77777777" w:rsidR="006B6D0D" w:rsidRPr="008A1454" w:rsidRDefault="006B6D0D" w:rsidP="006B6D0D">
      <w:pPr>
        <w:rPr>
          <w:rFonts w:eastAsia="Calibri" w:cs="Times New Roman"/>
        </w:rPr>
      </w:pPr>
    </w:p>
    <w:p w14:paraId="76E961E9" w14:textId="77777777" w:rsidR="009A11F4" w:rsidRPr="008A1454" w:rsidRDefault="009A11F4" w:rsidP="006B6D0D">
      <w:pPr>
        <w:rPr>
          <w:rFonts w:eastAsia="Calibri" w:cs="Times New Roman"/>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134"/>
        <w:gridCol w:w="1701"/>
        <w:gridCol w:w="4536"/>
      </w:tblGrid>
      <w:tr w:rsidR="008A1454" w:rsidRPr="008A1454" w14:paraId="21BB853B" w14:textId="77777777" w:rsidTr="00E24E1C">
        <w:trPr>
          <w:trHeight w:val="236"/>
        </w:trPr>
        <w:tc>
          <w:tcPr>
            <w:tcW w:w="1134" w:type="dxa"/>
            <w:vMerge w:val="restart"/>
          </w:tcPr>
          <w:p w14:paraId="725E2DFD" w14:textId="77777777" w:rsidR="00E24E1C" w:rsidRPr="008A1454" w:rsidRDefault="00E24E1C" w:rsidP="00341A29">
            <w:pPr>
              <w:rPr>
                <w:rFonts w:eastAsia="Calibri" w:cs="Times New Roman"/>
              </w:rPr>
            </w:pPr>
            <w:bookmarkStart w:id="3" w:name="bmStart"/>
            <w:bookmarkStart w:id="4" w:name="bmTo" w:colFirst="1" w:colLast="1"/>
            <w:bookmarkEnd w:id="3"/>
            <w:r w:rsidRPr="008A1454">
              <w:rPr>
                <w:rFonts w:eastAsia="Calibri" w:cs="Times New Roman"/>
              </w:rPr>
              <w:t>mellem</w:t>
            </w:r>
          </w:p>
        </w:tc>
        <w:tc>
          <w:tcPr>
            <w:tcW w:w="1701" w:type="dxa"/>
          </w:tcPr>
          <w:p w14:paraId="221736FA" w14:textId="77777777" w:rsidR="00E24E1C" w:rsidRPr="008A1454" w:rsidRDefault="00E24E1C" w:rsidP="00E24E1C">
            <w:pPr>
              <w:rPr>
                <w:rFonts w:eastAsia="Calibri" w:cs="Times New Roman"/>
              </w:rPr>
            </w:pPr>
            <w:r w:rsidRPr="008A1454">
              <w:rPr>
                <w:rFonts w:eastAsia="Calibri" w:cs="Times New Roman"/>
              </w:rPr>
              <w:t>Navn</w:t>
            </w:r>
          </w:p>
        </w:tc>
        <w:tc>
          <w:tcPr>
            <w:tcW w:w="4536" w:type="dxa"/>
          </w:tcPr>
          <w:p w14:paraId="6FA4D63B" w14:textId="706D6178" w:rsidR="00E24E1C" w:rsidRPr="008A1454" w:rsidRDefault="002B1B9C" w:rsidP="00341A29">
            <w:pPr>
              <w:pStyle w:val="DSBoldCapitals"/>
              <w:rPr>
                <w:b w:val="0"/>
                <w:bCs/>
              </w:rPr>
            </w:pPr>
            <w:r w:rsidRPr="008A1454">
              <w:rPr>
                <w:b w:val="0"/>
                <w:bCs/>
              </w:rPr>
              <w:t>[ * ]</w:t>
            </w:r>
          </w:p>
        </w:tc>
      </w:tr>
      <w:tr w:rsidR="008A1454" w:rsidRPr="008A1454" w14:paraId="45F5CFF6" w14:textId="77777777" w:rsidTr="00E24E1C">
        <w:trPr>
          <w:trHeight w:val="236"/>
        </w:trPr>
        <w:tc>
          <w:tcPr>
            <w:tcW w:w="1134" w:type="dxa"/>
            <w:vMerge/>
          </w:tcPr>
          <w:p w14:paraId="31F2DC36" w14:textId="77777777" w:rsidR="00E24E1C" w:rsidRPr="008A1454" w:rsidRDefault="00E24E1C" w:rsidP="00341A29">
            <w:pPr>
              <w:rPr>
                <w:rFonts w:eastAsia="Calibri" w:cs="Times New Roman"/>
              </w:rPr>
            </w:pPr>
          </w:p>
        </w:tc>
        <w:tc>
          <w:tcPr>
            <w:tcW w:w="1701" w:type="dxa"/>
          </w:tcPr>
          <w:p w14:paraId="4CF6CACC" w14:textId="77777777" w:rsidR="00E24E1C" w:rsidRPr="008A1454" w:rsidRDefault="00E24E1C" w:rsidP="00E24E1C">
            <w:pPr>
              <w:rPr>
                <w:rFonts w:eastAsia="Calibri" w:cs="Times New Roman"/>
              </w:rPr>
            </w:pPr>
            <w:r w:rsidRPr="008A1454">
              <w:rPr>
                <w:rFonts w:eastAsia="Calibri" w:cs="Times New Roman"/>
              </w:rPr>
              <w:t>Adresse</w:t>
            </w:r>
          </w:p>
        </w:tc>
        <w:tc>
          <w:tcPr>
            <w:tcW w:w="4536" w:type="dxa"/>
          </w:tcPr>
          <w:p w14:paraId="32CEE361" w14:textId="51E83194" w:rsidR="00E24E1C" w:rsidRPr="008A1454" w:rsidRDefault="002B1B9C" w:rsidP="00341A29">
            <w:pPr>
              <w:pStyle w:val="DSBoldCapitals"/>
            </w:pPr>
            <w:r w:rsidRPr="008A1454">
              <w:rPr>
                <w:b w:val="0"/>
                <w:bCs/>
              </w:rPr>
              <w:t>[ * ]</w:t>
            </w:r>
          </w:p>
        </w:tc>
      </w:tr>
      <w:tr w:rsidR="008A1454" w:rsidRPr="008A1454" w14:paraId="5677E937" w14:textId="77777777" w:rsidTr="00E24E1C">
        <w:trPr>
          <w:trHeight w:val="236"/>
        </w:trPr>
        <w:tc>
          <w:tcPr>
            <w:tcW w:w="1134" w:type="dxa"/>
            <w:vMerge/>
          </w:tcPr>
          <w:p w14:paraId="0237F467" w14:textId="77777777" w:rsidR="00E24E1C" w:rsidRPr="008A1454" w:rsidRDefault="00E24E1C" w:rsidP="00341A29">
            <w:pPr>
              <w:rPr>
                <w:rFonts w:eastAsia="Calibri" w:cs="Times New Roman"/>
              </w:rPr>
            </w:pPr>
          </w:p>
        </w:tc>
        <w:tc>
          <w:tcPr>
            <w:tcW w:w="1701" w:type="dxa"/>
          </w:tcPr>
          <w:p w14:paraId="37A7B357" w14:textId="77777777" w:rsidR="00E24E1C" w:rsidRPr="008A1454" w:rsidRDefault="00E24E1C" w:rsidP="00E24E1C">
            <w:pPr>
              <w:rPr>
                <w:rFonts w:eastAsia="Calibri" w:cs="Times New Roman"/>
              </w:rPr>
            </w:pPr>
            <w:r w:rsidRPr="008A1454">
              <w:rPr>
                <w:rFonts w:eastAsia="Calibri" w:cs="Times New Roman"/>
              </w:rPr>
              <w:t>CVR/CPR nummer</w:t>
            </w:r>
          </w:p>
        </w:tc>
        <w:tc>
          <w:tcPr>
            <w:tcW w:w="4536" w:type="dxa"/>
          </w:tcPr>
          <w:p w14:paraId="3797D29F" w14:textId="449A93FC" w:rsidR="00E24E1C" w:rsidRPr="008A1454" w:rsidRDefault="00370AD5" w:rsidP="00341A29">
            <w:pPr>
              <w:pStyle w:val="DSBoldCapitals"/>
            </w:pPr>
            <w:r w:rsidRPr="008A1454">
              <w:rPr>
                <w:b w:val="0"/>
                <w:bCs/>
              </w:rPr>
              <w:t>[ * ]</w:t>
            </w:r>
          </w:p>
        </w:tc>
      </w:tr>
      <w:tr w:rsidR="008A1454" w:rsidRPr="008A1454" w14:paraId="3482E294" w14:textId="77777777" w:rsidTr="00E24E1C">
        <w:trPr>
          <w:trHeight w:val="236"/>
        </w:trPr>
        <w:tc>
          <w:tcPr>
            <w:tcW w:w="1134" w:type="dxa"/>
            <w:vMerge/>
          </w:tcPr>
          <w:p w14:paraId="513AB972" w14:textId="77777777" w:rsidR="00E24E1C" w:rsidRPr="008A1454" w:rsidRDefault="00E24E1C" w:rsidP="00341A29">
            <w:pPr>
              <w:rPr>
                <w:rFonts w:eastAsia="Calibri" w:cs="Times New Roman"/>
              </w:rPr>
            </w:pPr>
          </w:p>
        </w:tc>
        <w:tc>
          <w:tcPr>
            <w:tcW w:w="1701" w:type="dxa"/>
          </w:tcPr>
          <w:p w14:paraId="54E93BC8" w14:textId="77777777" w:rsidR="00E24E1C" w:rsidRPr="008A1454" w:rsidRDefault="00E24E1C" w:rsidP="00E24E1C">
            <w:pPr>
              <w:rPr>
                <w:rFonts w:eastAsia="Calibri" w:cs="Times New Roman"/>
              </w:rPr>
            </w:pPr>
          </w:p>
        </w:tc>
        <w:tc>
          <w:tcPr>
            <w:tcW w:w="4536" w:type="dxa"/>
          </w:tcPr>
          <w:p w14:paraId="12A73AAE" w14:textId="77777777" w:rsidR="00E24E1C" w:rsidRPr="008A1454" w:rsidRDefault="00E24E1C" w:rsidP="00341A29">
            <w:pPr>
              <w:pStyle w:val="DSBoldCapitals"/>
            </w:pPr>
          </w:p>
        </w:tc>
      </w:tr>
      <w:tr w:rsidR="008A1454" w:rsidRPr="008A1454" w14:paraId="226E51CE" w14:textId="77777777" w:rsidTr="00341A29">
        <w:trPr>
          <w:trHeight w:val="236"/>
        </w:trPr>
        <w:tc>
          <w:tcPr>
            <w:tcW w:w="1134" w:type="dxa"/>
            <w:vMerge/>
          </w:tcPr>
          <w:p w14:paraId="1C3B188A" w14:textId="77777777" w:rsidR="004F36C0" w:rsidRPr="008A1454" w:rsidRDefault="004F36C0" w:rsidP="00341A29">
            <w:pPr>
              <w:rPr>
                <w:rFonts w:eastAsia="Calibri" w:cs="Times New Roman"/>
              </w:rPr>
            </w:pPr>
            <w:bookmarkStart w:id="5" w:name="bmAs" w:colFirst="1" w:colLast="1"/>
            <w:bookmarkEnd w:id="4"/>
          </w:p>
        </w:tc>
        <w:tc>
          <w:tcPr>
            <w:tcW w:w="6237" w:type="dxa"/>
            <w:gridSpan w:val="2"/>
          </w:tcPr>
          <w:p w14:paraId="222938A2" w14:textId="7EDFBBCF" w:rsidR="004F36C0" w:rsidRPr="008A1454" w:rsidRDefault="00E24E1C" w:rsidP="00E24E1C">
            <w:pPr>
              <w:rPr>
                <w:rFonts w:eastAsia="Calibri" w:cs="Times New Roman"/>
              </w:rPr>
            </w:pPr>
            <w:r w:rsidRPr="008A1454">
              <w:rPr>
                <w:rFonts w:eastAsia="Calibri" w:cs="Times New Roman"/>
              </w:rPr>
              <w:t xml:space="preserve">herefter </w:t>
            </w:r>
            <w:r w:rsidR="004F36C0" w:rsidRPr="008A1454">
              <w:rPr>
                <w:rFonts w:eastAsia="Calibri" w:cs="Times New Roman"/>
              </w:rPr>
              <w:t>"</w:t>
            </w:r>
            <w:r w:rsidR="00341A29" w:rsidRPr="008A1454">
              <w:rPr>
                <w:rFonts w:eastAsia="Calibri" w:cs="Times New Roman"/>
                <w:b/>
                <w:bCs/>
              </w:rPr>
              <w:t>Anlægsejer</w:t>
            </w:r>
            <w:r w:rsidR="004F36C0" w:rsidRPr="008A1454">
              <w:rPr>
                <w:rFonts w:eastAsia="Calibri" w:cs="Times New Roman"/>
              </w:rPr>
              <w:t>"</w:t>
            </w:r>
          </w:p>
        </w:tc>
      </w:tr>
      <w:bookmarkEnd w:id="5"/>
      <w:tr w:rsidR="008A1454" w:rsidRPr="008A1454" w14:paraId="66CC45F8" w14:textId="77777777" w:rsidTr="00341A29">
        <w:trPr>
          <w:trHeight w:val="236"/>
        </w:trPr>
        <w:tc>
          <w:tcPr>
            <w:tcW w:w="1134" w:type="dxa"/>
            <w:vMerge/>
          </w:tcPr>
          <w:p w14:paraId="7D451317" w14:textId="77777777" w:rsidR="004F36C0" w:rsidRPr="008A1454" w:rsidRDefault="004F36C0" w:rsidP="00341A29">
            <w:pPr>
              <w:rPr>
                <w:rFonts w:eastAsia="Calibri" w:cs="Times New Roman"/>
              </w:rPr>
            </w:pPr>
          </w:p>
        </w:tc>
        <w:tc>
          <w:tcPr>
            <w:tcW w:w="6237" w:type="dxa"/>
            <w:gridSpan w:val="2"/>
          </w:tcPr>
          <w:p w14:paraId="5DFA4F97" w14:textId="77777777" w:rsidR="004F36C0" w:rsidRPr="008A1454" w:rsidRDefault="004F36C0" w:rsidP="00341A29">
            <w:pPr>
              <w:pStyle w:val="DSBoldCapitals"/>
              <w:rPr>
                <w:b w:val="0"/>
              </w:rPr>
            </w:pPr>
          </w:p>
        </w:tc>
      </w:tr>
      <w:tr w:rsidR="008A1454" w:rsidRPr="008A1454" w14:paraId="0A28B1C7" w14:textId="77777777" w:rsidTr="00341A29">
        <w:trPr>
          <w:trHeight w:hRule="exact" w:val="1"/>
        </w:trPr>
        <w:tc>
          <w:tcPr>
            <w:tcW w:w="1134" w:type="dxa"/>
          </w:tcPr>
          <w:p w14:paraId="45A52D6F" w14:textId="77777777" w:rsidR="00E24E1C" w:rsidRPr="008A1454" w:rsidRDefault="00E24E1C" w:rsidP="00341A29">
            <w:pPr>
              <w:rPr>
                <w:rFonts w:eastAsia="Calibri" w:cs="Times New Roman"/>
              </w:rPr>
            </w:pPr>
          </w:p>
        </w:tc>
        <w:tc>
          <w:tcPr>
            <w:tcW w:w="6237" w:type="dxa"/>
            <w:gridSpan w:val="2"/>
          </w:tcPr>
          <w:p w14:paraId="6CCCDC34" w14:textId="77777777" w:rsidR="00E24E1C" w:rsidRPr="008A1454" w:rsidRDefault="00E24E1C" w:rsidP="00341A29">
            <w:pPr>
              <w:pStyle w:val="DSBoldCapitals"/>
            </w:pPr>
          </w:p>
        </w:tc>
      </w:tr>
      <w:tr w:rsidR="008A1454" w:rsidRPr="008A1454" w14:paraId="76A150AB" w14:textId="77777777" w:rsidTr="00341A29">
        <w:trPr>
          <w:trHeight w:hRule="exact" w:val="1"/>
        </w:trPr>
        <w:tc>
          <w:tcPr>
            <w:tcW w:w="1134" w:type="dxa"/>
          </w:tcPr>
          <w:p w14:paraId="5638CE92" w14:textId="77777777" w:rsidR="00E24E1C" w:rsidRPr="008A1454" w:rsidRDefault="00E24E1C" w:rsidP="00341A29">
            <w:pPr>
              <w:rPr>
                <w:rFonts w:eastAsia="Calibri" w:cs="Times New Roman"/>
              </w:rPr>
            </w:pPr>
          </w:p>
        </w:tc>
        <w:tc>
          <w:tcPr>
            <w:tcW w:w="6237" w:type="dxa"/>
            <w:gridSpan w:val="2"/>
          </w:tcPr>
          <w:p w14:paraId="5C59A87B" w14:textId="77777777" w:rsidR="00E24E1C" w:rsidRPr="008A1454" w:rsidRDefault="00E24E1C" w:rsidP="00341A29">
            <w:pPr>
              <w:pStyle w:val="DSBoldCapitals"/>
            </w:pPr>
          </w:p>
        </w:tc>
      </w:tr>
      <w:tr w:rsidR="008A1454" w:rsidRPr="008A1454" w14:paraId="5B471E9F" w14:textId="77777777" w:rsidTr="00341A29">
        <w:trPr>
          <w:trHeight w:hRule="exact" w:val="1"/>
        </w:trPr>
        <w:tc>
          <w:tcPr>
            <w:tcW w:w="1134" w:type="dxa"/>
          </w:tcPr>
          <w:p w14:paraId="25A0B618" w14:textId="77777777" w:rsidR="00E24E1C" w:rsidRPr="008A1454" w:rsidRDefault="00E24E1C" w:rsidP="00341A29">
            <w:pPr>
              <w:rPr>
                <w:rFonts w:eastAsia="Calibri" w:cs="Times New Roman"/>
              </w:rPr>
            </w:pPr>
          </w:p>
        </w:tc>
        <w:tc>
          <w:tcPr>
            <w:tcW w:w="6237" w:type="dxa"/>
            <w:gridSpan w:val="2"/>
          </w:tcPr>
          <w:p w14:paraId="217687DE" w14:textId="77777777" w:rsidR="00E24E1C" w:rsidRPr="008A1454" w:rsidRDefault="00E24E1C" w:rsidP="00341A29">
            <w:pPr>
              <w:pStyle w:val="DSBoldCapitals"/>
            </w:pPr>
          </w:p>
        </w:tc>
      </w:tr>
      <w:tr w:rsidR="008A1454" w:rsidRPr="008A1454" w14:paraId="66C845A3" w14:textId="77777777" w:rsidTr="00341A29">
        <w:trPr>
          <w:trHeight w:hRule="exact" w:val="1"/>
        </w:trPr>
        <w:tc>
          <w:tcPr>
            <w:tcW w:w="1134" w:type="dxa"/>
          </w:tcPr>
          <w:p w14:paraId="526EA4D5" w14:textId="77777777" w:rsidR="00E24E1C" w:rsidRPr="008A1454" w:rsidRDefault="00E24E1C" w:rsidP="00341A29">
            <w:pPr>
              <w:rPr>
                <w:rFonts w:eastAsia="Calibri" w:cs="Times New Roman"/>
              </w:rPr>
            </w:pPr>
          </w:p>
        </w:tc>
        <w:tc>
          <w:tcPr>
            <w:tcW w:w="6237" w:type="dxa"/>
            <w:gridSpan w:val="2"/>
          </w:tcPr>
          <w:p w14:paraId="79B66EDE" w14:textId="77777777" w:rsidR="00E24E1C" w:rsidRPr="008A1454" w:rsidRDefault="00E24E1C" w:rsidP="00341A29">
            <w:pPr>
              <w:pStyle w:val="DSBoldCapitals"/>
            </w:pPr>
          </w:p>
        </w:tc>
      </w:tr>
      <w:tr w:rsidR="008A1454" w:rsidRPr="008A1454" w14:paraId="48F238F2" w14:textId="77777777" w:rsidTr="00341A29">
        <w:trPr>
          <w:trHeight w:hRule="exact" w:val="1"/>
        </w:trPr>
        <w:tc>
          <w:tcPr>
            <w:tcW w:w="1134" w:type="dxa"/>
            <w:vMerge w:val="restart"/>
          </w:tcPr>
          <w:p w14:paraId="2C247C52" w14:textId="77777777" w:rsidR="00E24E1C" w:rsidRPr="008A1454" w:rsidRDefault="00E24E1C" w:rsidP="00341A29">
            <w:pPr>
              <w:rPr>
                <w:rFonts w:eastAsia="Calibri" w:cs="Times New Roman"/>
              </w:rPr>
            </w:pPr>
            <w:bookmarkStart w:id="6" w:name="bmCarbonCopies" w:colFirst="1" w:colLast="1"/>
            <w:r w:rsidRPr="008A1454">
              <w:rPr>
                <w:rFonts w:eastAsia="Calibri" w:cs="Times New Roman"/>
              </w:rPr>
              <w:t>og</w:t>
            </w:r>
          </w:p>
        </w:tc>
        <w:tc>
          <w:tcPr>
            <w:tcW w:w="6237" w:type="dxa"/>
            <w:gridSpan w:val="2"/>
          </w:tcPr>
          <w:p w14:paraId="0EC2242B" w14:textId="77777777" w:rsidR="00E24E1C" w:rsidRPr="008A1454" w:rsidRDefault="00E24E1C" w:rsidP="00341A29">
            <w:pPr>
              <w:pStyle w:val="DSBoldCapitals"/>
            </w:pPr>
          </w:p>
        </w:tc>
      </w:tr>
      <w:tr w:rsidR="008A1454" w:rsidRPr="008A1454" w14:paraId="1D6C4C5F" w14:textId="77777777" w:rsidTr="00E24E1C">
        <w:trPr>
          <w:trHeight w:val="260"/>
        </w:trPr>
        <w:tc>
          <w:tcPr>
            <w:tcW w:w="1134" w:type="dxa"/>
            <w:vMerge/>
          </w:tcPr>
          <w:p w14:paraId="0F7F8604" w14:textId="77777777" w:rsidR="00E24E1C" w:rsidRPr="008A1454" w:rsidRDefault="00E24E1C" w:rsidP="00E24E1C">
            <w:pPr>
              <w:rPr>
                <w:rFonts w:eastAsia="Calibri" w:cs="Times New Roman"/>
              </w:rPr>
            </w:pPr>
            <w:bookmarkStart w:id="7" w:name="bmAs1" w:colFirst="1" w:colLast="1"/>
            <w:bookmarkEnd w:id="6"/>
          </w:p>
        </w:tc>
        <w:tc>
          <w:tcPr>
            <w:tcW w:w="1701" w:type="dxa"/>
          </w:tcPr>
          <w:p w14:paraId="2A4502B9" w14:textId="77777777" w:rsidR="00E24E1C" w:rsidRPr="008A1454" w:rsidRDefault="00E24E1C" w:rsidP="00E24E1C">
            <w:pPr>
              <w:rPr>
                <w:rFonts w:eastAsia="Calibri" w:cs="Times New Roman"/>
              </w:rPr>
            </w:pPr>
            <w:r w:rsidRPr="008A1454">
              <w:rPr>
                <w:rFonts w:eastAsia="Calibri" w:cs="Times New Roman"/>
              </w:rPr>
              <w:t>Navn</w:t>
            </w:r>
          </w:p>
        </w:tc>
        <w:tc>
          <w:tcPr>
            <w:tcW w:w="4536" w:type="dxa"/>
          </w:tcPr>
          <w:p w14:paraId="348640AF" w14:textId="5EC61D7F" w:rsidR="00E24E1C" w:rsidRPr="008A1454" w:rsidRDefault="00370AD5" w:rsidP="00341A29">
            <w:pPr>
              <w:rPr>
                <w:rFonts w:eastAsia="Calibri" w:cs="Times New Roman"/>
              </w:rPr>
            </w:pPr>
            <w:r w:rsidRPr="008A1454">
              <w:t>[ * ]</w:t>
            </w:r>
          </w:p>
        </w:tc>
      </w:tr>
      <w:tr w:rsidR="008A1454" w:rsidRPr="008A1454" w14:paraId="5E84F98D" w14:textId="77777777" w:rsidTr="00E24E1C">
        <w:trPr>
          <w:trHeight w:val="260"/>
        </w:trPr>
        <w:tc>
          <w:tcPr>
            <w:tcW w:w="1134" w:type="dxa"/>
            <w:vMerge/>
          </w:tcPr>
          <w:p w14:paraId="5EBAA756" w14:textId="77777777" w:rsidR="00E24E1C" w:rsidRPr="008A1454" w:rsidRDefault="00E24E1C" w:rsidP="00E24E1C">
            <w:pPr>
              <w:rPr>
                <w:rFonts w:eastAsia="Calibri" w:cs="Times New Roman"/>
              </w:rPr>
            </w:pPr>
          </w:p>
        </w:tc>
        <w:tc>
          <w:tcPr>
            <w:tcW w:w="1701" w:type="dxa"/>
          </w:tcPr>
          <w:p w14:paraId="39B26B61" w14:textId="77777777" w:rsidR="00E24E1C" w:rsidRPr="008A1454" w:rsidRDefault="00E24E1C" w:rsidP="00E24E1C">
            <w:pPr>
              <w:rPr>
                <w:rFonts w:eastAsia="Calibri" w:cs="Times New Roman"/>
              </w:rPr>
            </w:pPr>
            <w:r w:rsidRPr="008A1454">
              <w:rPr>
                <w:rFonts w:eastAsia="Calibri" w:cs="Times New Roman"/>
              </w:rPr>
              <w:t>Adresse</w:t>
            </w:r>
          </w:p>
        </w:tc>
        <w:tc>
          <w:tcPr>
            <w:tcW w:w="4536" w:type="dxa"/>
          </w:tcPr>
          <w:p w14:paraId="0CCE399D" w14:textId="71666D5F" w:rsidR="00E24E1C" w:rsidRPr="008A1454" w:rsidRDefault="00370AD5" w:rsidP="00E24E1C">
            <w:pPr>
              <w:rPr>
                <w:rFonts w:eastAsia="Calibri" w:cs="Times New Roman"/>
              </w:rPr>
            </w:pPr>
            <w:r w:rsidRPr="008A1454">
              <w:t>[ * ]</w:t>
            </w:r>
          </w:p>
        </w:tc>
      </w:tr>
      <w:tr w:rsidR="008A1454" w:rsidRPr="008A1454" w14:paraId="394A4918" w14:textId="77777777" w:rsidTr="00E24E1C">
        <w:trPr>
          <w:trHeight w:val="260"/>
        </w:trPr>
        <w:tc>
          <w:tcPr>
            <w:tcW w:w="1134" w:type="dxa"/>
            <w:vMerge/>
          </w:tcPr>
          <w:p w14:paraId="2E6674EF" w14:textId="77777777" w:rsidR="00E24E1C" w:rsidRPr="008A1454" w:rsidRDefault="00E24E1C" w:rsidP="00E24E1C">
            <w:pPr>
              <w:rPr>
                <w:rFonts w:eastAsia="Calibri" w:cs="Times New Roman"/>
              </w:rPr>
            </w:pPr>
          </w:p>
        </w:tc>
        <w:tc>
          <w:tcPr>
            <w:tcW w:w="1701" w:type="dxa"/>
          </w:tcPr>
          <w:p w14:paraId="2BA0BF14" w14:textId="77777777" w:rsidR="00E24E1C" w:rsidRPr="008A1454" w:rsidRDefault="00E24E1C" w:rsidP="00E24E1C">
            <w:pPr>
              <w:rPr>
                <w:rFonts w:eastAsia="Calibri" w:cs="Times New Roman"/>
              </w:rPr>
            </w:pPr>
            <w:r w:rsidRPr="008A1454">
              <w:rPr>
                <w:rFonts w:eastAsia="Calibri" w:cs="Times New Roman"/>
              </w:rPr>
              <w:t>CVR nummer</w:t>
            </w:r>
          </w:p>
        </w:tc>
        <w:tc>
          <w:tcPr>
            <w:tcW w:w="4536" w:type="dxa"/>
          </w:tcPr>
          <w:p w14:paraId="50CF3C54" w14:textId="017EC65C" w:rsidR="00E24E1C" w:rsidRPr="008A1454" w:rsidRDefault="00370AD5" w:rsidP="00E24E1C">
            <w:pPr>
              <w:rPr>
                <w:rFonts w:eastAsia="Calibri" w:cs="Times New Roman"/>
              </w:rPr>
            </w:pPr>
            <w:r w:rsidRPr="008A1454">
              <w:t>[ * ]</w:t>
            </w:r>
          </w:p>
        </w:tc>
      </w:tr>
      <w:tr w:rsidR="008A1454" w:rsidRPr="008A1454" w14:paraId="2775C3ED" w14:textId="77777777" w:rsidTr="00341A29">
        <w:trPr>
          <w:trHeight w:val="236"/>
        </w:trPr>
        <w:tc>
          <w:tcPr>
            <w:tcW w:w="1134" w:type="dxa"/>
            <w:vMerge/>
          </w:tcPr>
          <w:p w14:paraId="71E2EABE" w14:textId="77777777" w:rsidR="00E24E1C" w:rsidRPr="008A1454" w:rsidRDefault="00E24E1C" w:rsidP="00E24E1C">
            <w:pPr>
              <w:rPr>
                <w:rFonts w:eastAsia="Calibri" w:cs="Times New Roman"/>
              </w:rPr>
            </w:pPr>
          </w:p>
        </w:tc>
        <w:tc>
          <w:tcPr>
            <w:tcW w:w="6237" w:type="dxa"/>
            <w:gridSpan w:val="2"/>
          </w:tcPr>
          <w:p w14:paraId="295470BD" w14:textId="77777777" w:rsidR="00E24E1C" w:rsidRPr="008A1454" w:rsidRDefault="00E24E1C" w:rsidP="00E24E1C">
            <w:pPr>
              <w:rPr>
                <w:rFonts w:eastAsia="Calibri" w:cs="Times New Roman"/>
              </w:rPr>
            </w:pPr>
          </w:p>
        </w:tc>
      </w:tr>
      <w:tr w:rsidR="008A1454" w:rsidRPr="008A1454" w14:paraId="3377C7AB" w14:textId="77777777" w:rsidTr="00341A29">
        <w:trPr>
          <w:trHeight w:val="236"/>
        </w:trPr>
        <w:tc>
          <w:tcPr>
            <w:tcW w:w="1134" w:type="dxa"/>
            <w:vMerge/>
          </w:tcPr>
          <w:p w14:paraId="6BEA1697" w14:textId="77777777" w:rsidR="00E24E1C" w:rsidRPr="008A1454" w:rsidRDefault="00E24E1C" w:rsidP="00E24E1C">
            <w:pPr>
              <w:rPr>
                <w:rFonts w:eastAsia="Calibri" w:cs="Times New Roman"/>
              </w:rPr>
            </w:pPr>
          </w:p>
        </w:tc>
        <w:tc>
          <w:tcPr>
            <w:tcW w:w="6237" w:type="dxa"/>
            <w:gridSpan w:val="2"/>
          </w:tcPr>
          <w:p w14:paraId="0E71813D" w14:textId="55231680" w:rsidR="00E24E1C" w:rsidRPr="008A1454" w:rsidRDefault="00E24E1C" w:rsidP="00E24E1C">
            <w:pPr>
              <w:rPr>
                <w:rFonts w:eastAsia="Calibri" w:cs="Times New Roman"/>
              </w:rPr>
            </w:pPr>
            <w:r w:rsidRPr="008A1454">
              <w:rPr>
                <w:rFonts w:eastAsia="Calibri" w:cs="Times New Roman"/>
              </w:rPr>
              <w:t>herefter "</w:t>
            </w:r>
            <w:r w:rsidR="003B110E" w:rsidRPr="008A1454">
              <w:rPr>
                <w:rFonts w:eastAsia="Calibri" w:cs="Times New Roman"/>
                <w:b/>
                <w:bCs/>
              </w:rPr>
              <w:t>Netselskabet</w:t>
            </w:r>
            <w:r w:rsidRPr="008A1454">
              <w:rPr>
                <w:rFonts w:eastAsia="Calibri" w:cs="Times New Roman"/>
              </w:rPr>
              <w:t>"</w:t>
            </w:r>
          </w:p>
        </w:tc>
      </w:tr>
      <w:tr w:rsidR="008A1454" w:rsidRPr="008A1454" w14:paraId="28B3AE4A" w14:textId="77777777" w:rsidTr="00341A29">
        <w:trPr>
          <w:trHeight w:val="236"/>
        </w:trPr>
        <w:tc>
          <w:tcPr>
            <w:tcW w:w="1134" w:type="dxa"/>
            <w:vMerge/>
          </w:tcPr>
          <w:p w14:paraId="1533C20A" w14:textId="77777777" w:rsidR="00E24E1C" w:rsidRPr="008A1454" w:rsidRDefault="00E24E1C" w:rsidP="00341A29">
            <w:pPr>
              <w:rPr>
                <w:rFonts w:eastAsia="Calibri" w:cs="Times New Roman"/>
              </w:rPr>
            </w:pPr>
          </w:p>
        </w:tc>
        <w:tc>
          <w:tcPr>
            <w:tcW w:w="6237" w:type="dxa"/>
            <w:gridSpan w:val="2"/>
          </w:tcPr>
          <w:p w14:paraId="7DA7C814" w14:textId="77777777" w:rsidR="00E24E1C" w:rsidRPr="008A1454" w:rsidRDefault="00E24E1C" w:rsidP="00341A29">
            <w:pPr>
              <w:pStyle w:val="DSBoldCapitals"/>
            </w:pPr>
          </w:p>
        </w:tc>
      </w:tr>
      <w:bookmarkEnd w:id="7"/>
      <w:tr w:rsidR="008A1454" w:rsidRPr="008A1454" w14:paraId="2D1A972E" w14:textId="77777777" w:rsidTr="00341A29">
        <w:trPr>
          <w:trHeight w:val="236"/>
        </w:trPr>
        <w:tc>
          <w:tcPr>
            <w:tcW w:w="1134" w:type="dxa"/>
            <w:vMerge/>
          </w:tcPr>
          <w:p w14:paraId="10320CA6" w14:textId="77777777" w:rsidR="00E24E1C" w:rsidRPr="008A1454" w:rsidRDefault="00E24E1C" w:rsidP="00341A29">
            <w:pPr>
              <w:rPr>
                <w:rFonts w:eastAsia="Calibri" w:cs="Times New Roman"/>
              </w:rPr>
            </w:pPr>
          </w:p>
        </w:tc>
        <w:tc>
          <w:tcPr>
            <w:tcW w:w="6237" w:type="dxa"/>
            <w:gridSpan w:val="2"/>
          </w:tcPr>
          <w:p w14:paraId="6B1C05E2" w14:textId="5392B1D1" w:rsidR="002F03AF" w:rsidRPr="008A1454" w:rsidRDefault="00341A29" w:rsidP="002F03AF">
            <w:r w:rsidRPr="008A1454">
              <w:t>Anlægsejer</w:t>
            </w:r>
            <w:r w:rsidR="002F03AF" w:rsidRPr="008A1454">
              <w:t xml:space="preserve"> og </w:t>
            </w:r>
            <w:r w:rsidR="003B110E" w:rsidRPr="008A1454">
              <w:t xml:space="preserve">Netselskabet </w:t>
            </w:r>
            <w:r w:rsidR="002F03AF" w:rsidRPr="008A1454">
              <w:t>herefter hver især en "</w:t>
            </w:r>
            <w:r w:rsidR="002F03AF" w:rsidRPr="008A1454">
              <w:rPr>
                <w:b/>
                <w:bCs/>
              </w:rPr>
              <w:t>Part</w:t>
            </w:r>
            <w:r w:rsidR="002F03AF" w:rsidRPr="008A1454">
              <w:t>" og samlet "</w:t>
            </w:r>
            <w:r w:rsidR="002F03AF" w:rsidRPr="008A1454">
              <w:rPr>
                <w:b/>
                <w:bCs/>
              </w:rPr>
              <w:t>Parterne</w:t>
            </w:r>
            <w:r w:rsidR="002F03AF" w:rsidRPr="008A1454">
              <w:t>"</w:t>
            </w:r>
          </w:p>
        </w:tc>
      </w:tr>
      <w:tr w:rsidR="008A1454" w:rsidRPr="008A1454" w14:paraId="56C08D3F" w14:textId="77777777" w:rsidTr="00341A29">
        <w:trPr>
          <w:trHeight w:val="236"/>
        </w:trPr>
        <w:tc>
          <w:tcPr>
            <w:tcW w:w="1134" w:type="dxa"/>
          </w:tcPr>
          <w:p w14:paraId="79DFB347" w14:textId="77777777" w:rsidR="002F03AF" w:rsidRPr="008A1454" w:rsidRDefault="002F03AF" w:rsidP="00341A29">
            <w:pPr>
              <w:rPr>
                <w:rFonts w:eastAsia="Calibri" w:cs="Times New Roman"/>
              </w:rPr>
            </w:pPr>
          </w:p>
        </w:tc>
        <w:tc>
          <w:tcPr>
            <w:tcW w:w="6237" w:type="dxa"/>
            <w:gridSpan w:val="2"/>
          </w:tcPr>
          <w:p w14:paraId="15ED96D8" w14:textId="77777777" w:rsidR="002F03AF" w:rsidRPr="008A1454" w:rsidRDefault="002F03AF" w:rsidP="002F03AF"/>
        </w:tc>
      </w:tr>
      <w:tr w:rsidR="008A1454" w:rsidRPr="008A1454" w14:paraId="5C23B380" w14:textId="77777777" w:rsidTr="00E24E1C">
        <w:trPr>
          <w:trHeight w:val="345"/>
        </w:trPr>
        <w:tc>
          <w:tcPr>
            <w:tcW w:w="1134" w:type="dxa"/>
            <w:vMerge w:val="restart"/>
          </w:tcPr>
          <w:p w14:paraId="70267EB9" w14:textId="77777777" w:rsidR="00E24E1C" w:rsidRPr="008A1454" w:rsidRDefault="00E24E1C" w:rsidP="00341A29">
            <w:pPr>
              <w:rPr>
                <w:rFonts w:eastAsia="Calibri" w:cs="Times New Roman"/>
              </w:rPr>
            </w:pPr>
            <w:r w:rsidRPr="008A1454">
              <w:rPr>
                <w:rFonts w:eastAsia="Calibri" w:cs="Times New Roman"/>
              </w:rPr>
              <w:t>vedrørende</w:t>
            </w:r>
          </w:p>
          <w:p w14:paraId="0FD87632" w14:textId="77777777" w:rsidR="00E24E1C" w:rsidRPr="008A1454" w:rsidRDefault="00E24E1C" w:rsidP="00341A29">
            <w:pPr>
              <w:rPr>
                <w:rFonts w:eastAsia="Calibri" w:cs="Times New Roman"/>
              </w:rPr>
            </w:pPr>
          </w:p>
          <w:p w14:paraId="7E3B20B8" w14:textId="77777777" w:rsidR="00E24E1C" w:rsidRPr="008A1454" w:rsidRDefault="00E24E1C" w:rsidP="00341A29">
            <w:pPr>
              <w:rPr>
                <w:rFonts w:eastAsia="Calibri" w:cs="Times New Roman"/>
              </w:rPr>
            </w:pPr>
          </w:p>
          <w:p w14:paraId="3D633AC4" w14:textId="77777777" w:rsidR="00E24E1C" w:rsidRPr="008A1454" w:rsidRDefault="00E24E1C" w:rsidP="00341A29">
            <w:pPr>
              <w:rPr>
                <w:rFonts w:eastAsia="Calibri" w:cs="Times New Roman"/>
              </w:rPr>
            </w:pPr>
          </w:p>
        </w:tc>
        <w:tc>
          <w:tcPr>
            <w:tcW w:w="1701" w:type="dxa"/>
          </w:tcPr>
          <w:p w14:paraId="22D237DD" w14:textId="77777777" w:rsidR="00E24E1C" w:rsidRPr="008A1454" w:rsidRDefault="00E24E1C" w:rsidP="00E24E1C">
            <w:pPr>
              <w:rPr>
                <w:rFonts w:eastAsia="Calibri" w:cs="Times New Roman"/>
              </w:rPr>
            </w:pPr>
            <w:r w:rsidRPr="008A1454">
              <w:rPr>
                <w:rFonts w:eastAsia="Calibri" w:cs="Times New Roman"/>
              </w:rPr>
              <w:t>Anlæg</w:t>
            </w:r>
          </w:p>
        </w:tc>
        <w:tc>
          <w:tcPr>
            <w:tcW w:w="4536" w:type="dxa"/>
          </w:tcPr>
          <w:p w14:paraId="75B5D7C6" w14:textId="778C59D0" w:rsidR="00E24E1C" w:rsidRPr="008A1454" w:rsidRDefault="00370AD5" w:rsidP="00341A29">
            <w:pPr>
              <w:pStyle w:val="DSBoldCapitals"/>
              <w:rPr>
                <w:b w:val="0"/>
              </w:rPr>
            </w:pPr>
            <w:r w:rsidRPr="008A1454">
              <w:rPr>
                <w:b w:val="0"/>
                <w:bCs/>
              </w:rPr>
              <w:t>[ * ]</w:t>
            </w:r>
          </w:p>
        </w:tc>
      </w:tr>
      <w:tr w:rsidR="008A1454" w:rsidRPr="008A1454" w14:paraId="1E98750F" w14:textId="77777777" w:rsidTr="00E24E1C">
        <w:trPr>
          <w:trHeight w:val="345"/>
        </w:trPr>
        <w:tc>
          <w:tcPr>
            <w:tcW w:w="1134" w:type="dxa"/>
            <w:vMerge/>
          </w:tcPr>
          <w:p w14:paraId="60AA16FB" w14:textId="77777777" w:rsidR="00E24E1C" w:rsidRPr="008A1454" w:rsidRDefault="00E24E1C" w:rsidP="00341A29">
            <w:pPr>
              <w:rPr>
                <w:rFonts w:eastAsia="Calibri" w:cs="Times New Roman"/>
              </w:rPr>
            </w:pPr>
          </w:p>
        </w:tc>
        <w:tc>
          <w:tcPr>
            <w:tcW w:w="1701" w:type="dxa"/>
          </w:tcPr>
          <w:p w14:paraId="78408115" w14:textId="77777777" w:rsidR="00E24E1C" w:rsidRPr="008A1454" w:rsidRDefault="00E24E1C" w:rsidP="00E24E1C">
            <w:pPr>
              <w:rPr>
                <w:rFonts w:eastAsia="Calibri" w:cs="Times New Roman"/>
              </w:rPr>
            </w:pPr>
            <w:r w:rsidRPr="008A1454">
              <w:rPr>
                <w:rFonts w:eastAsia="Calibri" w:cs="Times New Roman"/>
              </w:rPr>
              <w:t>Primær energi</w:t>
            </w:r>
          </w:p>
        </w:tc>
        <w:tc>
          <w:tcPr>
            <w:tcW w:w="4536" w:type="dxa"/>
          </w:tcPr>
          <w:p w14:paraId="5DA50407" w14:textId="5E5E68B6" w:rsidR="00E24E1C" w:rsidRPr="008A1454" w:rsidRDefault="00370AD5" w:rsidP="00341A29">
            <w:pPr>
              <w:pStyle w:val="DSBoldCapitals"/>
              <w:rPr>
                <w:b w:val="0"/>
              </w:rPr>
            </w:pPr>
            <w:r w:rsidRPr="008A1454">
              <w:rPr>
                <w:b w:val="0"/>
                <w:bCs/>
              </w:rPr>
              <w:t>[ * ]</w:t>
            </w:r>
          </w:p>
        </w:tc>
      </w:tr>
      <w:tr w:rsidR="008A1454" w:rsidRPr="008A1454" w14:paraId="4BFF0611" w14:textId="77777777" w:rsidTr="00E24E1C">
        <w:trPr>
          <w:trHeight w:val="345"/>
        </w:trPr>
        <w:tc>
          <w:tcPr>
            <w:tcW w:w="1134" w:type="dxa"/>
            <w:vMerge/>
          </w:tcPr>
          <w:p w14:paraId="59CF853B" w14:textId="77777777" w:rsidR="00E24E1C" w:rsidRPr="008A1454" w:rsidRDefault="00E24E1C" w:rsidP="00341A29">
            <w:pPr>
              <w:rPr>
                <w:rFonts w:eastAsia="Calibri" w:cs="Times New Roman"/>
              </w:rPr>
            </w:pPr>
          </w:p>
        </w:tc>
        <w:tc>
          <w:tcPr>
            <w:tcW w:w="1701" w:type="dxa"/>
          </w:tcPr>
          <w:p w14:paraId="09371EE6" w14:textId="77777777" w:rsidR="00E24E1C" w:rsidRPr="008A1454" w:rsidRDefault="00E24E1C" w:rsidP="00E24E1C">
            <w:pPr>
              <w:rPr>
                <w:rFonts w:eastAsia="Calibri" w:cs="Times New Roman"/>
              </w:rPr>
            </w:pPr>
            <w:r w:rsidRPr="008A1454">
              <w:rPr>
                <w:rFonts w:eastAsia="Calibri" w:cs="Times New Roman"/>
              </w:rPr>
              <w:t>Samlet effekt</w:t>
            </w:r>
          </w:p>
        </w:tc>
        <w:tc>
          <w:tcPr>
            <w:tcW w:w="4536" w:type="dxa"/>
          </w:tcPr>
          <w:p w14:paraId="0AC081CA" w14:textId="77777777" w:rsidR="00E24E1C" w:rsidRPr="008A1454" w:rsidRDefault="00370AD5" w:rsidP="00341A29">
            <w:pPr>
              <w:pStyle w:val="DSBoldCapitals"/>
              <w:rPr>
                <w:b w:val="0"/>
                <w:bCs/>
              </w:rPr>
            </w:pPr>
            <w:r w:rsidRPr="008A1454">
              <w:rPr>
                <w:b w:val="0"/>
                <w:bCs/>
              </w:rPr>
              <w:t>[ * ]</w:t>
            </w:r>
            <w:r w:rsidR="0012283B" w:rsidRPr="008A1454">
              <w:rPr>
                <w:b w:val="0"/>
                <w:bCs/>
              </w:rPr>
              <w:t xml:space="preserve"> MW</w:t>
            </w:r>
          </w:p>
          <w:p w14:paraId="22A917B3" w14:textId="7698A18D" w:rsidR="0012283B" w:rsidRPr="008A1454" w:rsidRDefault="0012283B" w:rsidP="00341A29">
            <w:pPr>
              <w:pStyle w:val="DSBoldCapitals"/>
              <w:rPr>
                <w:b w:val="0"/>
              </w:rPr>
            </w:pPr>
            <w:r w:rsidRPr="008A1454">
              <w:rPr>
                <w:b w:val="0"/>
                <w:bCs/>
              </w:rPr>
              <w:t>[ * ] MVA</w:t>
            </w:r>
          </w:p>
        </w:tc>
      </w:tr>
      <w:tr w:rsidR="008A1454" w:rsidRPr="008A1454" w14:paraId="25204E12" w14:textId="77777777" w:rsidTr="00341A29">
        <w:trPr>
          <w:trHeight w:val="236"/>
        </w:trPr>
        <w:tc>
          <w:tcPr>
            <w:tcW w:w="1134" w:type="dxa"/>
          </w:tcPr>
          <w:p w14:paraId="1198A46D" w14:textId="77777777" w:rsidR="00E24E1C" w:rsidRPr="008A1454" w:rsidRDefault="00E24E1C" w:rsidP="00341A29">
            <w:pPr>
              <w:rPr>
                <w:rFonts w:eastAsia="Calibri" w:cs="Times New Roman"/>
              </w:rPr>
            </w:pPr>
          </w:p>
        </w:tc>
        <w:tc>
          <w:tcPr>
            <w:tcW w:w="6237" w:type="dxa"/>
            <w:gridSpan w:val="2"/>
          </w:tcPr>
          <w:p w14:paraId="76B4EEE2" w14:textId="77777777" w:rsidR="00B41709" w:rsidRDefault="00B41709" w:rsidP="007404D3">
            <w:pPr>
              <w:pStyle w:val="DSBoldCapitals"/>
              <w:rPr>
                <w:b w:val="0"/>
                <w:caps w:val="0"/>
              </w:rPr>
            </w:pPr>
          </w:p>
          <w:p w14:paraId="7FD86FA7" w14:textId="593C3B1F" w:rsidR="007404D3" w:rsidRPr="008A1454" w:rsidRDefault="007404D3" w:rsidP="007404D3">
            <w:pPr>
              <w:pStyle w:val="DSBoldCapitals"/>
              <w:rPr>
                <w:rFonts w:eastAsia="Calibri" w:cs="Times New Roman"/>
                <w:b w:val="0"/>
                <w:caps w:val="0"/>
              </w:rPr>
            </w:pPr>
            <w:r w:rsidRPr="008A1454">
              <w:rPr>
                <w:b w:val="0"/>
                <w:caps w:val="0"/>
              </w:rPr>
              <w:t>Samlet Indfødningsomfang</w:t>
            </w:r>
            <w:r w:rsidRPr="008A1454">
              <w:rPr>
                <w:rFonts w:eastAsia="Calibri" w:cs="Times New Roman"/>
                <w:b w:val="0"/>
                <w:caps w:val="0"/>
              </w:rPr>
              <w:t xml:space="preserve"> [ * ] MVA</w:t>
            </w:r>
          </w:p>
          <w:p w14:paraId="27E8B2CE" w14:textId="5A55BB3A" w:rsidR="00E24E1C" w:rsidRPr="008A1454" w:rsidRDefault="007404D3" w:rsidP="00341A29">
            <w:pPr>
              <w:pStyle w:val="DSBoldCapitals"/>
              <w:rPr>
                <w:rFonts w:eastAsia="Calibri" w:cs="Times New Roman"/>
                <w:b w:val="0"/>
                <w:caps w:val="0"/>
              </w:rPr>
            </w:pPr>
            <w:r w:rsidRPr="008A1454">
              <w:rPr>
                <w:rFonts w:eastAsia="Calibri" w:cs="Times New Roman"/>
                <w:b w:val="0"/>
                <w:caps w:val="0"/>
              </w:rPr>
              <w:t xml:space="preserve">Indfødningsomfang med </w:t>
            </w:r>
            <w:r w:rsidR="005A7A71" w:rsidRPr="008A1454">
              <w:rPr>
                <w:rFonts w:eastAsia="Calibri" w:cs="Times New Roman"/>
                <w:b w:val="0"/>
                <w:caps w:val="0"/>
              </w:rPr>
              <w:t>Begrænset</w:t>
            </w:r>
            <w:r w:rsidRPr="008A1454">
              <w:rPr>
                <w:rFonts w:eastAsia="Calibri" w:cs="Times New Roman"/>
                <w:b w:val="0"/>
                <w:caps w:val="0"/>
              </w:rPr>
              <w:t xml:space="preserve"> netadgang [ * ] MVA</w:t>
            </w:r>
          </w:p>
        </w:tc>
      </w:tr>
      <w:tr w:rsidR="008A1454" w:rsidRPr="008A1454" w14:paraId="42832938" w14:textId="77777777" w:rsidTr="00341A29">
        <w:trPr>
          <w:trHeight w:val="236"/>
        </w:trPr>
        <w:tc>
          <w:tcPr>
            <w:tcW w:w="1134" w:type="dxa"/>
          </w:tcPr>
          <w:p w14:paraId="635FDC15" w14:textId="77777777" w:rsidR="00E24E1C" w:rsidRPr="008A1454" w:rsidRDefault="00E24E1C" w:rsidP="00341A29">
            <w:pPr>
              <w:rPr>
                <w:rFonts w:eastAsia="Calibri" w:cs="Times New Roman"/>
              </w:rPr>
            </w:pPr>
          </w:p>
        </w:tc>
        <w:tc>
          <w:tcPr>
            <w:tcW w:w="6237" w:type="dxa"/>
            <w:gridSpan w:val="2"/>
          </w:tcPr>
          <w:p w14:paraId="6F8AFFC5" w14:textId="3C7DBB7D" w:rsidR="00E24E1C" w:rsidRPr="008A1454" w:rsidRDefault="00E24E1C" w:rsidP="00341A29">
            <w:pPr>
              <w:pStyle w:val="DSBoldCapitals"/>
              <w:rPr>
                <w:rFonts w:eastAsia="Calibri" w:cs="Times New Roman"/>
                <w:b w:val="0"/>
                <w:caps w:val="0"/>
              </w:rPr>
            </w:pPr>
            <w:r w:rsidRPr="008A1454">
              <w:rPr>
                <w:rFonts w:eastAsia="Calibri" w:cs="Times New Roman"/>
                <w:b w:val="0"/>
                <w:caps w:val="0"/>
              </w:rPr>
              <w:t>herefter "</w:t>
            </w:r>
            <w:r w:rsidR="00341A29" w:rsidRPr="008A1454">
              <w:rPr>
                <w:rFonts w:eastAsia="Calibri" w:cs="Times New Roman"/>
                <w:bCs/>
                <w:caps w:val="0"/>
              </w:rPr>
              <w:t>Produktionsanlægget</w:t>
            </w:r>
            <w:r w:rsidRPr="008A1454">
              <w:rPr>
                <w:rFonts w:eastAsia="Calibri" w:cs="Times New Roman"/>
                <w:b w:val="0"/>
                <w:caps w:val="0"/>
              </w:rPr>
              <w:t>"</w:t>
            </w:r>
          </w:p>
        </w:tc>
      </w:tr>
    </w:tbl>
    <w:p w14:paraId="3CD11E8A" w14:textId="77777777" w:rsidR="006B6D0D" w:rsidRPr="008A1454" w:rsidRDefault="006B6D0D" w:rsidP="006B6D0D">
      <w:pPr>
        <w:rPr>
          <w:rFonts w:eastAsia="Calibri" w:cs="Times New Roman"/>
        </w:rPr>
      </w:pPr>
    </w:p>
    <w:p w14:paraId="3D8D5BC4" w14:textId="77777777" w:rsidR="00EC2EF3" w:rsidRPr="008A1454" w:rsidRDefault="00EC2EF3">
      <w:pPr>
        <w:spacing w:after="160" w:line="259" w:lineRule="auto"/>
        <w:rPr>
          <w:rFonts w:asciiTheme="majorHAnsi" w:eastAsia="Calibri" w:hAnsiTheme="majorHAnsi" w:cstheme="majorBidi"/>
          <w:b/>
          <w:caps/>
          <w:spacing w:val="5"/>
          <w:szCs w:val="32"/>
        </w:rPr>
      </w:pPr>
      <w:r w:rsidRPr="008A1454">
        <w:rPr>
          <w:rFonts w:eastAsia="Calibri"/>
        </w:rPr>
        <w:br w:type="page"/>
      </w:r>
    </w:p>
    <w:bookmarkStart w:id="8" w:name="_Toc87022044" w:displacedByCustomXml="next"/>
    <w:bookmarkStart w:id="9" w:name="_Toc66186120" w:displacedByCustomXml="next"/>
    <w:sdt>
      <w:sdtPr>
        <w:rPr>
          <w:rFonts w:ascii="Arial" w:eastAsiaTheme="minorHAnsi" w:hAnsi="Arial" w:cstheme="minorBidi"/>
          <w:b w:val="0"/>
          <w:caps w:val="0"/>
          <w:spacing w:val="0"/>
          <w:szCs w:val="18"/>
        </w:rPr>
        <w:id w:val="-1010289229"/>
        <w:docPartObj>
          <w:docPartGallery w:val="Table of Contents"/>
          <w:docPartUnique/>
        </w:docPartObj>
      </w:sdtPr>
      <w:sdtEndPr>
        <w:rPr>
          <w:bCs/>
        </w:rPr>
      </w:sdtEndPr>
      <w:sdtContent>
        <w:sdt>
          <w:sdtPr>
            <w:rPr>
              <w:rFonts w:ascii="Arial" w:eastAsiaTheme="minorHAnsi" w:hAnsi="Arial" w:cstheme="minorBidi"/>
              <w:b w:val="0"/>
              <w:caps w:val="0"/>
              <w:noProof/>
              <w:spacing w:val="0"/>
              <w:szCs w:val="18"/>
            </w:rPr>
            <w:id w:val="1279993711"/>
            <w:docPartObj>
              <w:docPartGallery w:val="Table of Contents"/>
              <w:docPartUnique/>
            </w:docPartObj>
          </w:sdtPr>
          <w:sdtEndPr>
            <w:rPr>
              <w:b/>
              <w:bCs/>
              <w:caps/>
            </w:rPr>
          </w:sdtEndPr>
          <w:sdtContent>
            <w:p w14:paraId="37413FBC" w14:textId="41F15207" w:rsidR="00C56C80" w:rsidRPr="008A1454" w:rsidRDefault="00C56C80">
              <w:pPr>
                <w:pStyle w:val="Overskrift"/>
              </w:pPr>
              <w:r w:rsidRPr="008A1454">
                <w:t>Indhold</w:t>
              </w:r>
            </w:p>
            <w:p w14:paraId="0F588471" w14:textId="77777777" w:rsidR="0091440C" w:rsidRPr="008A1454" w:rsidRDefault="0091440C">
              <w:pPr>
                <w:pStyle w:val="Indholdsfortegnelse1"/>
                <w:rPr>
                  <w:rFonts w:asciiTheme="minorHAnsi" w:eastAsiaTheme="minorEastAsia" w:hAnsiTheme="minorHAnsi"/>
                  <w:b w:val="0"/>
                  <w:caps w:val="0"/>
                  <w:sz w:val="22"/>
                  <w:szCs w:val="22"/>
                  <w:lang w:eastAsia="da-DK"/>
                </w:rPr>
              </w:pPr>
              <w:r w:rsidRPr="008A1454">
                <w:fldChar w:fldCharType="begin"/>
              </w:r>
              <w:r w:rsidRPr="008A1454">
                <w:instrText xml:space="preserve"> TOC \o "1-1" \h \z \u </w:instrText>
              </w:r>
              <w:r w:rsidRPr="008A1454">
                <w:fldChar w:fldCharType="separate"/>
              </w:r>
              <w:hyperlink w:anchor="_Toc101871826" w:history="1">
                <w:r w:rsidRPr="008A1454">
                  <w:rPr>
                    <w:rStyle w:val="Hyperlink"/>
                    <w:color w:val="auto"/>
                  </w:rPr>
                  <w:t>Bilagsoversigt</w:t>
                </w:r>
                <w:r w:rsidRPr="008A1454">
                  <w:rPr>
                    <w:webHidden/>
                  </w:rPr>
                  <w:tab/>
                </w:r>
                <w:r w:rsidRPr="008A1454">
                  <w:rPr>
                    <w:webHidden/>
                  </w:rPr>
                  <w:fldChar w:fldCharType="begin"/>
                </w:r>
                <w:r w:rsidRPr="008A1454">
                  <w:rPr>
                    <w:webHidden/>
                  </w:rPr>
                  <w:instrText xml:space="preserve"> PAGEREF _Toc101871826 \h </w:instrText>
                </w:r>
                <w:r w:rsidRPr="008A1454">
                  <w:rPr>
                    <w:webHidden/>
                  </w:rPr>
                </w:r>
                <w:r w:rsidRPr="008A1454">
                  <w:rPr>
                    <w:webHidden/>
                  </w:rPr>
                  <w:fldChar w:fldCharType="separate"/>
                </w:r>
                <w:r w:rsidR="00417B15" w:rsidRPr="008A1454">
                  <w:rPr>
                    <w:webHidden/>
                  </w:rPr>
                  <w:t>3</w:t>
                </w:r>
                <w:r w:rsidRPr="008A1454">
                  <w:rPr>
                    <w:webHidden/>
                  </w:rPr>
                  <w:fldChar w:fldCharType="end"/>
                </w:r>
              </w:hyperlink>
            </w:p>
            <w:p w14:paraId="51DDA7D6"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27" w:history="1">
                <w:r w:rsidR="0091440C" w:rsidRPr="008A1454">
                  <w:rPr>
                    <w:rStyle w:val="Hyperlink"/>
                    <w:color w:val="auto"/>
                  </w:rPr>
                  <w:t>Definitioner</w:t>
                </w:r>
                <w:r w:rsidR="0091440C" w:rsidRPr="008A1454">
                  <w:rPr>
                    <w:webHidden/>
                  </w:rPr>
                  <w:tab/>
                </w:r>
                <w:r w:rsidR="0091440C" w:rsidRPr="008A1454">
                  <w:rPr>
                    <w:webHidden/>
                  </w:rPr>
                  <w:fldChar w:fldCharType="begin"/>
                </w:r>
                <w:r w:rsidR="0091440C" w:rsidRPr="008A1454">
                  <w:rPr>
                    <w:webHidden/>
                  </w:rPr>
                  <w:instrText xml:space="preserve"> PAGEREF _Toc101871827 \h </w:instrText>
                </w:r>
                <w:r w:rsidR="0091440C" w:rsidRPr="008A1454">
                  <w:rPr>
                    <w:webHidden/>
                  </w:rPr>
                </w:r>
                <w:r w:rsidR="0091440C" w:rsidRPr="008A1454">
                  <w:rPr>
                    <w:webHidden/>
                  </w:rPr>
                  <w:fldChar w:fldCharType="separate"/>
                </w:r>
                <w:r w:rsidR="00417B15" w:rsidRPr="008A1454">
                  <w:rPr>
                    <w:webHidden/>
                  </w:rPr>
                  <w:t>4</w:t>
                </w:r>
                <w:r w:rsidR="0091440C" w:rsidRPr="008A1454">
                  <w:rPr>
                    <w:webHidden/>
                  </w:rPr>
                  <w:fldChar w:fldCharType="end"/>
                </w:r>
              </w:hyperlink>
            </w:p>
            <w:p w14:paraId="3F7C8CD7"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28" w:history="1">
                <w:r w:rsidR="0091440C" w:rsidRPr="008A1454">
                  <w:rPr>
                    <w:rStyle w:val="Hyperlink"/>
                    <w:color w:val="auto"/>
                  </w:rPr>
                  <w:t>1.</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Aftalens formål og afgrænsning</w:t>
                </w:r>
                <w:r w:rsidR="0091440C" w:rsidRPr="008A1454">
                  <w:rPr>
                    <w:webHidden/>
                  </w:rPr>
                  <w:tab/>
                </w:r>
                <w:r w:rsidR="0091440C" w:rsidRPr="008A1454">
                  <w:rPr>
                    <w:webHidden/>
                  </w:rPr>
                  <w:fldChar w:fldCharType="begin"/>
                </w:r>
                <w:r w:rsidR="0091440C" w:rsidRPr="008A1454">
                  <w:rPr>
                    <w:webHidden/>
                  </w:rPr>
                  <w:instrText xml:space="preserve"> PAGEREF _Toc101871828 \h </w:instrText>
                </w:r>
                <w:r w:rsidR="0091440C" w:rsidRPr="008A1454">
                  <w:rPr>
                    <w:webHidden/>
                  </w:rPr>
                </w:r>
                <w:r w:rsidR="0091440C" w:rsidRPr="008A1454">
                  <w:rPr>
                    <w:webHidden/>
                  </w:rPr>
                  <w:fldChar w:fldCharType="separate"/>
                </w:r>
                <w:r w:rsidR="00417B15" w:rsidRPr="008A1454">
                  <w:rPr>
                    <w:webHidden/>
                  </w:rPr>
                  <w:t>6</w:t>
                </w:r>
                <w:r w:rsidR="0091440C" w:rsidRPr="008A1454">
                  <w:rPr>
                    <w:webHidden/>
                  </w:rPr>
                  <w:fldChar w:fldCharType="end"/>
                </w:r>
              </w:hyperlink>
            </w:p>
            <w:p w14:paraId="2833F49D"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29" w:history="1">
                <w:r w:rsidR="0091440C" w:rsidRPr="008A1454">
                  <w:rPr>
                    <w:rStyle w:val="Hyperlink"/>
                    <w:color w:val="auto"/>
                  </w:rPr>
                  <w:t>2.</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Nettilslutning af Produktionsanlægget og Indfødningsomfang</w:t>
                </w:r>
                <w:r w:rsidR="0091440C" w:rsidRPr="008A1454">
                  <w:rPr>
                    <w:webHidden/>
                  </w:rPr>
                  <w:tab/>
                </w:r>
                <w:r w:rsidR="0091440C" w:rsidRPr="008A1454">
                  <w:rPr>
                    <w:webHidden/>
                  </w:rPr>
                  <w:fldChar w:fldCharType="begin"/>
                </w:r>
                <w:r w:rsidR="0091440C" w:rsidRPr="008A1454">
                  <w:rPr>
                    <w:webHidden/>
                  </w:rPr>
                  <w:instrText xml:space="preserve"> PAGEREF _Toc101871829 \h </w:instrText>
                </w:r>
                <w:r w:rsidR="0091440C" w:rsidRPr="008A1454">
                  <w:rPr>
                    <w:webHidden/>
                  </w:rPr>
                </w:r>
                <w:r w:rsidR="0091440C" w:rsidRPr="008A1454">
                  <w:rPr>
                    <w:webHidden/>
                  </w:rPr>
                  <w:fldChar w:fldCharType="separate"/>
                </w:r>
                <w:r w:rsidR="00417B15" w:rsidRPr="008A1454">
                  <w:rPr>
                    <w:webHidden/>
                  </w:rPr>
                  <w:t>6</w:t>
                </w:r>
                <w:r w:rsidR="0091440C" w:rsidRPr="008A1454">
                  <w:rPr>
                    <w:webHidden/>
                  </w:rPr>
                  <w:fldChar w:fldCharType="end"/>
                </w:r>
              </w:hyperlink>
            </w:p>
            <w:p w14:paraId="6C3C0313"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0" w:history="1">
                <w:r w:rsidR="0091440C" w:rsidRPr="008A1454">
                  <w:rPr>
                    <w:rStyle w:val="Hyperlink"/>
                    <w:color w:val="auto"/>
                  </w:rPr>
                  <w:t>3.</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Vilkår for Nettilslutning</w:t>
                </w:r>
                <w:r w:rsidR="0091440C" w:rsidRPr="008A1454">
                  <w:rPr>
                    <w:webHidden/>
                  </w:rPr>
                  <w:tab/>
                </w:r>
                <w:r w:rsidR="0091440C" w:rsidRPr="008A1454">
                  <w:rPr>
                    <w:webHidden/>
                  </w:rPr>
                  <w:fldChar w:fldCharType="begin"/>
                </w:r>
                <w:r w:rsidR="0091440C" w:rsidRPr="008A1454">
                  <w:rPr>
                    <w:webHidden/>
                  </w:rPr>
                  <w:instrText xml:space="preserve"> PAGEREF _Toc101871830 \h </w:instrText>
                </w:r>
                <w:r w:rsidR="0091440C" w:rsidRPr="008A1454">
                  <w:rPr>
                    <w:webHidden/>
                  </w:rPr>
                </w:r>
                <w:r w:rsidR="0091440C" w:rsidRPr="008A1454">
                  <w:rPr>
                    <w:webHidden/>
                  </w:rPr>
                  <w:fldChar w:fldCharType="separate"/>
                </w:r>
                <w:r w:rsidR="00417B15" w:rsidRPr="008A1454">
                  <w:rPr>
                    <w:webHidden/>
                  </w:rPr>
                  <w:t>7</w:t>
                </w:r>
                <w:r w:rsidR="0091440C" w:rsidRPr="008A1454">
                  <w:rPr>
                    <w:webHidden/>
                  </w:rPr>
                  <w:fldChar w:fldCharType="end"/>
                </w:r>
              </w:hyperlink>
            </w:p>
            <w:p w14:paraId="554EDA26"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1" w:history="1">
                <w:r w:rsidR="0091440C" w:rsidRPr="008A1454">
                  <w:rPr>
                    <w:rStyle w:val="Hyperlink"/>
                    <w:color w:val="auto"/>
                  </w:rPr>
                  <w:t>4.</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Nettilslutning med begrænset netadgang</w:t>
                </w:r>
                <w:r w:rsidR="0091440C" w:rsidRPr="008A1454">
                  <w:rPr>
                    <w:webHidden/>
                  </w:rPr>
                  <w:tab/>
                </w:r>
                <w:r w:rsidR="0091440C" w:rsidRPr="008A1454">
                  <w:rPr>
                    <w:webHidden/>
                  </w:rPr>
                  <w:fldChar w:fldCharType="begin"/>
                </w:r>
                <w:r w:rsidR="0091440C" w:rsidRPr="008A1454">
                  <w:rPr>
                    <w:webHidden/>
                  </w:rPr>
                  <w:instrText xml:space="preserve"> PAGEREF _Toc101871831 \h </w:instrText>
                </w:r>
                <w:r w:rsidR="0091440C" w:rsidRPr="008A1454">
                  <w:rPr>
                    <w:webHidden/>
                  </w:rPr>
                </w:r>
                <w:r w:rsidR="0091440C" w:rsidRPr="008A1454">
                  <w:rPr>
                    <w:webHidden/>
                  </w:rPr>
                  <w:fldChar w:fldCharType="separate"/>
                </w:r>
                <w:r w:rsidR="00417B15" w:rsidRPr="008A1454">
                  <w:rPr>
                    <w:webHidden/>
                  </w:rPr>
                  <w:t>8</w:t>
                </w:r>
                <w:r w:rsidR="0091440C" w:rsidRPr="008A1454">
                  <w:rPr>
                    <w:webHidden/>
                  </w:rPr>
                  <w:fldChar w:fldCharType="end"/>
                </w:r>
              </w:hyperlink>
            </w:p>
            <w:p w14:paraId="4D13D386"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2" w:history="1">
                <w:r w:rsidR="0091440C" w:rsidRPr="008A1454">
                  <w:rPr>
                    <w:rStyle w:val="Hyperlink"/>
                    <w:color w:val="auto"/>
                  </w:rPr>
                  <w:t>5.</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Procedure for Nettilslutning</w:t>
                </w:r>
                <w:r w:rsidR="0091440C" w:rsidRPr="008A1454">
                  <w:rPr>
                    <w:webHidden/>
                  </w:rPr>
                  <w:tab/>
                </w:r>
                <w:r w:rsidR="0091440C" w:rsidRPr="008A1454">
                  <w:rPr>
                    <w:webHidden/>
                  </w:rPr>
                  <w:fldChar w:fldCharType="begin"/>
                </w:r>
                <w:r w:rsidR="0091440C" w:rsidRPr="008A1454">
                  <w:rPr>
                    <w:webHidden/>
                  </w:rPr>
                  <w:instrText xml:space="preserve"> PAGEREF _Toc101871832 \h </w:instrText>
                </w:r>
                <w:r w:rsidR="0091440C" w:rsidRPr="008A1454">
                  <w:rPr>
                    <w:webHidden/>
                  </w:rPr>
                </w:r>
                <w:r w:rsidR="0091440C" w:rsidRPr="008A1454">
                  <w:rPr>
                    <w:webHidden/>
                  </w:rPr>
                  <w:fldChar w:fldCharType="separate"/>
                </w:r>
                <w:r w:rsidR="00417B15" w:rsidRPr="008A1454">
                  <w:rPr>
                    <w:webHidden/>
                  </w:rPr>
                  <w:t>9</w:t>
                </w:r>
                <w:r w:rsidR="0091440C" w:rsidRPr="008A1454">
                  <w:rPr>
                    <w:webHidden/>
                  </w:rPr>
                  <w:fldChar w:fldCharType="end"/>
                </w:r>
              </w:hyperlink>
            </w:p>
            <w:p w14:paraId="0CA68EDB"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3" w:history="1">
                <w:r w:rsidR="0091440C" w:rsidRPr="008A1454">
                  <w:rPr>
                    <w:rStyle w:val="Hyperlink"/>
                    <w:color w:val="auto"/>
                  </w:rPr>
                  <w:t>6.</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Opsætning af målere</w:t>
                </w:r>
                <w:r w:rsidR="0091440C" w:rsidRPr="008A1454">
                  <w:rPr>
                    <w:webHidden/>
                  </w:rPr>
                  <w:tab/>
                </w:r>
                <w:r w:rsidR="0091440C" w:rsidRPr="008A1454">
                  <w:rPr>
                    <w:webHidden/>
                  </w:rPr>
                  <w:fldChar w:fldCharType="begin"/>
                </w:r>
                <w:r w:rsidR="0091440C" w:rsidRPr="008A1454">
                  <w:rPr>
                    <w:webHidden/>
                  </w:rPr>
                  <w:instrText xml:space="preserve"> PAGEREF _Toc101871833 \h </w:instrText>
                </w:r>
                <w:r w:rsidR="0091440C" w:rsidRPr="008A1454">
                  <w:rPr>
                    <w:webHidden/>
                  </w:rPr>
                </w:r>
                <w:r w:rsidR="0091440C" w:rsidRPr="008A1454">
                  <w:rPr>
                    <w:webHidden/>
                  </w:rPr>
                  <w:fldChar w:fldCharType="separate"/>
                </w:r>
                <w:r w:rsidR="00417B15" w:rsidRPr="008A1454">
                  <w:rPr>
                    <w:webHidden/>
                  </w:rPr>
                  <w:t>11</w:t>
                </w:r>
                <w:r w:rsidR="0091440C" w:rsidRPr="008A1454">
                  <w:rPr>
                    <w:webHidden/>
                  </w:rPr>
                  <w:fldChar w:fldCharType="end"/>
                </w:r>
              </w:hyperlink>
            </w:p>
            <w:p w14:paraId="6CC30C7F"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4" w:history="1">
                <w:r w:rsidR="0091440C" w:rsidRPr="008A1454">
                  <w:rPr>
                    <w:rStyle w:val="Hyperlink"/>
                    <w:color w:val="auto"/>
                  </w:rPr>
                  <w:t>7.</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Aftalens løbetid og opsigelse</w:t>
                </w:r>
                <w:r w:rsidR="0091440C" w:rsidRPr="008A1454">
                  <w:rPr>
                    <w:webHidden/>
                  </w:rPr>
                  <w:tab/>
                </w:r>
                <w:r w:rsidR="0091440C" w:rsidRPr="008A1454">
                  <w:rPr>
                    <w:webHidden/>
                  </w:rPr>
                  <w:fldChar w:fldCharType="begin"/>
                </w:r>
                <w:r w:rsidR="0091440C" w:rsidRPr="008A1454">
                  <w:rPr>
                    <w:webHidden/>
                  </w:rPr>
                  <w:instrText xml:space="preserve"> PAGEREF _Toc101871834 \h </w:instrText>
                </w:r>
                <w:r w:rsidR="0091440C" w:rsidRPr="008A1454">
                  <w:rPr>
                    <w:webHidden/>
                  </w:rPr>
                </w:r>
                <w:r w:rsidR="0091440C" w:rsidRPr="008A1454">
                  <w:rPr>
                    <w:webHidden/>
                  </w:rPr>
                  <w:fldChar w:fldCharType="separate"/>
                </w:r>
                <w:r w:rsidR="00417B15" w:rsidRPr="008A1454">
                  <w:rPr>
                    <w:webHidden/>
                  </w:rPr>
                  <w:t>11</w:t>
                </w:r>
                <w:r w:rsidR="0091440C" w:rsidRPr="008A1454">
                  <w:rPr>
                    <w:webHidden/>
                  </w:rPr>
                  <w:fldChar w:fldCharType="end"/>
                </w:r>
              </w:hyperlink>
            </w:p>
            <w:p w14:paraId="11C35309"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5" w:history="1">
                <w:r w:rsidR="0091440C" w:rsidRPr="008A1454">
                  <w:rPr>
                    <w:rStyle w:val="Hyperlink"/>
                    <w:color w:val="auto"/>
                  </w:rPr>
                  <w:t>8.</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Misligholdelse af Aftalen og afbrydelse af den elektriske forbindelse til det kollektive elforsyningsnet</w:t>
                </w:r>
                <w:r w:rsidR="0091440C" w:rsidRPr="008A1454">
                  <w:rPr>
                    <w:webHidden/>
                  </w:rPr>
                  <w:tab/>
                </w:r>
                <w:r w:rsidR="0091440C" w:rsidRPr="008A1454">
                  <w:rPr>
                    <w:webHidden/>
                  </w:rPr>
                  <w:fldChar w:fldCharType="begin"/>
                </w:r>
                <w:r w:rsidR="0091440C" w:rsidRPr="008A1454">
                  <w:rPr>
                    <w:webHidden/>
                  </w:rPr>
                  <w:instrText xml:space="preserve"> PAGEREF _Toc101871835 \h </w:instrText>
                </w:r>
                <w:r w:rsidR="0091440C" w:rsidRPr="008A1454">
                  <w:rPr>
                    <w:webHidden/>
                  </w:rPr>
                </w:r>
                <w:r w:rsidR="0091440C" w:rsidRPr="008A1454">
                  <w:rPr>
                    <w:webHidden/>
                  </w:rPr>
                  <w:fldChar w:fldCharType="separate"/>
                </w:r>
                <w:r w:rsidR="00417B15" w:rsidRPr="008A1454">
                  <w:rPr>
                    <w:webHidden/>
                  </w:rPr>
                  <w:t>11</w:t>
                </w:r>
                <w:r w:rsidR="0091440C" w:rsidRPr="008A1454">
                  <w:rPr>
                    <w:webHidden/>
                  </w:rPr>
                  <w:fldChar w:fldCharType="end"/>
                </w:r>
              </w:hyperlink>
            </w:p>
            <w:p w14:paraId="0D552D28"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6" w:history="1">
                <w:r w:rsidR="0091440C" w:rsidRPr="008A1454">
                  <w:rPr>
                    <w:rStyle w:val="Hyperlink"/>
                    <w:color w:val="auto"/>
                  </w:rPr>
                  <w:t>9.</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Erstatning og skadesløsholdelse</w:t>
                </w:r>
                <w:r w:rsidR="0091440C" w:rsidRPr="008A1454">
                  <w:rPr>
                    <w:webHidden/>
                  </w:rPr>
                  <w:tab/>
                </w:r>
                <w:r w:rsidR="0091440C" w:rsidRPr="008A1454">
                  <w:rPr>
                    <w:webHidden/>
                  </w:rPr>
                  <w:fldChar w:fldCharType="begin"/>
                </w:r>
                <w:r w:rsidR="0091440C" w:rsidRPr="008A1454">
                  <w:rPr>
                    <w:webHidden/>
                  </w:rPr>
                  <w:instrText xml:space="preserve"> PAGEREF _Toc101871836 \h </w:instrText>
                </w:r>
                <w:r w:rsidR="0091440C" w:rsidRPr="008A1454">
                  <w:rPr>
                    <w:webHidden/>
                  </w:rPr>
                </w:r>
                <w:r w:rsidR="0091440C" w:rsidRPr="008A1454">
                  <w:rPr>
                    <w:webHidden/>
                  </w:rPr>
                  <w:fldChar w:fldCharType="separate"/>
                </w:r>
                <w:r w:rsidR="00417B15" w:rsidRPr="008A1454">
                  <w:rPr>
                    <w:webHidden/>
                  </w:rPr>
                  <w:t>12</w:t>
                </w:r>
                <w:r w:rsidR="0091440C" w:rsidRPr="008A1454">
                  <w:rPr>
                    <w:webHidden/>
                  </w:rPr>
                  <w:fldChar w:fldCharType="end"/>
                </w:r>
              </w:hyperlink>
            </w:p>
            <w:p w14:paraId="17B20371"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7" w:history="1">
                <w:r w:rsidR="0091440C" w:rsidRPr="008A1454">
                  <w:rPr>
                    <w:rStyle w:val="Hyperlink"/>
                    <w:color w:val="auto"/>
                  </w:rPr>
                  <w:t>10.</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Force Majeure</w:t>
                </w:r>
                <w:r w:rsidR="0091440C" w:rsidRPr="008A1454">
                  <w:rPr>
                    <w:webHidden/>
                  </w:rPr>
                  <w:tab/>
                </w:r>
                <w:r w:rsidR="0091440C" w:rsidRPr="008A1454">
                  <w:rPr>
                    <w:webHidden/>
                  </w:rPr>
                  <w:fldChar w:fldCharType="begin"/>
                </w:r>
                <w:r w:rsidR="0091440C" w:rsidRPr="008A1454">
                  <w:rPr>
                    <w:webHidden/>
                  </w:rPr>
                  <w:instrText xml:space="preserve"> PAGEREF _Toc101871837 \h </w:instrText>
                </w:r>
                <w:r w:rsidR="0091440C" w:rsidRPr="008A1454">
                  <w:rPr>
                    <w:webHidden/>
                  </w:rPr>
                </w:r>
                <w:r w:rsidR="0091440C" w:rsidRPr="008A1454">
                  <w:rPr>
                    <w:webHidden/>
                  </w:rPr>
                  <w:fldChar w:fldCharType="separate"/>
                </w:r>
                <w:r w:rsidR="00417B15" w:rsidRPr="008A1454">
                  <w:rPr>
                    <w:webHidden/>
                  </w:rPr>
                  <w:t>12</w:t>
                </w:r>
                <w:r w:rsidR="0091440C" w:rsidRPr="008A1454">
                  <w:rPr>
                    <w:webHidden/>
                  </w:rPr>
                  <w:fldChar w:fldCharType="end"/>
                </w:r>
              </w:hyperlink>
            </w:p>
            <w:p w14:paraId="233ACA76" w14:textId="77777777" w:rsidR="0091440C" w:rsidRPr="008A1454" w:rsidRDefault="00417B15">
              <w:pPr>
                <w:pStyle w:val="Indholdsfortegnelse1"/>
                <w:rPr>
                  <w:rFonts w:asciiTheme="minorHAnsi" w:eastAsiaTheme="minorEastAsia" w:hAnsiTheme="minorHAnsi"/>
                  <w:b w:val="0"/>
                  <w:caps w:val="0"/>
                  <w:sz w:val="22"/>
                  <w:szCs w:val="22"/>
                  <w:lang w:eastAsia="da-DK"/>
                </w:rPr>
              </w:pPr>
              <w:hyperlink w:anchor="_Toc101871838" w:history="1">
                <w:r w:rsidR="0091440C" w:rsidRPr="008A1454">
                  <w:rPr>
                    <w:rStyle w:val="Hyperlink"/>
                    <w:color w:val="auto"/>
                  </w:rPr>
                  <w:t>11.</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GDPR</w:t>
                </w:r>
                <w:r w:rsidR="0091440C" w:rsidRPr="008A1454">
                  <w:rPr>
                    <w:webHidden/>
                  </w:rPr>
                  <w:tab/>
                </w:r>
                <w:r w:rsidR="0091440C" w:rsidRPr="008A1454">
                  <w:rPr>
                    <w:webHidden/>
                  </w:rPr>
                  <w:fldChar w:fldCharType="begin"/>
                </w:r>
                <w:r w:rsidR="0091440C" w:rsidRPr="008A1454">
                  <w:rPr>
                    <w:webHidden/>
                  </w:rPr>
                  <w:instrText xml:space="preserve"> PAGEREF _Toc101871838 \h </w:instrText>
                </w:r>
                <w:r w:rsidR="0091440C" w:rsidRPr="008A1454">
                  <w:rPr>
                    <w:webHidden/>
                  </w:rPr>
                </w:r>
                <w:r w:rsidR="0091440C" w:rsidRPr="008A1454">
                  <w:rPr>
                    <w:webHidden/>
                  </w:rPr>
                  <w:fldChar w:fldCharType="separate"/>
                </w:r>
                <w:r w:rsidRPr="008A1454">
                  <w:rPr>
                    <w:webHidden/>
                  </w:rPr>
                  <w:t>12</w:t>
                </w:r>
                <w:r w:rsidRPr="008A1454" w:rsidDel="00417B15">
                  <w:rPr>
                    <w:webHidden/>
                  </w:rPr>
                  <w:t>13</w:t>
                </w:r>
                <w:r w:rsidR="0091440C" w:rsidRPr="008A1454">
                  <w:rPr>
                    <w:webHidden/>
                  </w:rPr>
                  <w:fldChar w:fldCharType="end"/>
                </w:r>
              </w:hyperlink>
            </w:p>
            <w:p w14:paraId="2175E47D"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39" w:history="1">
                <w:r w:rsidR="0091440C" w:rsidRPr="008A1454">
                  <w:rPr>
                    <w:rStyle w:val="Hyperlink"/>
                    <w:color w:val="auto"/>
                  </w:rPr>
                  <w:t>12.</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Fortrolighed</w:t>
                </w:r>
                <w:r w:rsidR="0091440C" w:rsidRPr="008A1454">
                  <w:rPr>
                    <w:webHidden/>
                  </w:rPr>
                  <w:tab/>
                </w:r>
                <w:r w:rsidR="0091440C" w:rsidRPr="008A1454">
                  <w:rPr>
                    <w:webHidden/>
                  </w:rPr>
                  <w:fldChar w:fldCharType="begin"/>
                </w:r>
                <w:r w:rsidR="0091440C" w:rsidRPr="008A1454">
                  <w:rPr>
                    <w:webHidden/>
                  </w:rPr>
                  <w:instrText xml:space="preserve"> PAGEREF _Toc101871839 \h </w:instrText>
                </w:r>
                <w:r w:rsidR="0091440C" w:rsidRPr="008A1454">
                  <w:rPr>
                    <w:webHidden/>
                  </w:rPr>
                </w:r>
                <w:r w:rsidR="0091440C" w:rsidRPr="008A1454">
                  <w:rPr>
                    <w:webHidden/>
                  </w:rPr>
                  <w:fldChar w:fldCharType="separate"/>
                </w:r>
                <w:r w:rsidR="00417B15" w:rsidRPr="008A1454">
                  <w:rPr>
                    <w:webHidden/>
                  </w:rPr>
                  <w:t>13</w:t>
                </w:r>
                <w:r w:rsidR="0091440C" w:rsidRPr="008A1454">
                  <w:rPr>
                    <w:webHidden/>
                  </w:rPr>
                  <w:fldChar w:fldCharType="end"/>
                </w:r>
              </w:hyperlink>
            </w:p>
            <w:p w14:paraId="42CB5E29"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40" w:history="1">
                <w:r w:rsidR="0091440C" w:rsidRPr="008A1454">
                  <w:rPr>
                    <w:rStyle w:val="Hyperlink"/>
                    <w:color w:val="auto"/>
                  </w:rPr>
                  <w:t>13.</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Overholdelse af love</w:t>
                </w:r>
                <w:r w:rsidR="0091440C" w:rsidRPr="008A1454">
                  <w:rPr>
                    <w:webHidden/>
                  </w:rPr>
                  <w:tab/>
                </w:r>
                <w:r w:rsidR="0091440C" w:rsidRPr="008A1454">
                  <w:rPr>
                    <w:webHidden/>
                  </w:rPr>
                  <w:fldChar w:fldCharType="begin"/>
                </w:r>
                <w:r w:rsidR="0091440C" w:rsidRPr="008A1454">
                  <w:rPr>
                    <w:webHidden/>
                  </w:rPr>
                  <w:instrText xml:space="preserve"> PAGEREF _Toc101871840 \h </w:instrText>
                </w:r>
                <w:r w:rsidR="0091440C" w:rsidRPr="008A1454">
                  <w:rPr>
                    <w:webHidden/>
                  </w:rPr>
                </w:r>
                <w:r w:rsidR="0091440C" w:rsidRPr="008A1454">
                  <w:rPr>
                    <w:webHidden/>
                  </w:rPr>
                  <w:fldChar w:fldCharType="separate"/>
                </w:r>
                <w:r w:rsidR="00417B15" w:rsidRPr="008A1454">
                  <w:rPr>
                    <w:webHidden/>
                  </w:rPr>
                  <w:t>13</w:t>
                </w:r>
                <w:r w:rsidR="0091440C" w:rsidRPr="008A1454">
                  <w:rPr>
                    <w:webHidden/>
                  </w:rPr>
                  <w:fldChar w:fldCharType="end"/>
                </w:r>
              </w:hyperlink>
            </w:p>
            <w:p w14:paraId="0EE82111"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41" w:history="1">
                <w:r w:rsidR="0091440C" w:rsidRPr="008A1454">
                  <w:rPr>
                    <w:rStyle w:val="Hyperlink"/>
                    <w:color w:val="auto"/>
                  </w:rPr>
                  <w:t>14.</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Aftalens Parter</w:t>
                </w:r>
                <w:r w:rsidR="0091440C" w:rsidRPr="008A1454">
                  <w:rPr>
                    <w:webHidden/>
                  </w:rPr>
                  <w:tab/>
                </w:r>
                <w:r w:rsidR="0091440C" w:rsidRPr="008A1454">
                  <w:rPr>
                    <w:webHidden/>
                  </w:rPr>
                  <w:fldChar w:fldCharType="begin"/>
                </w:r>
                <w:r w:rsidR="0091440C" w:rsidRPr="008A1454">
                  <w:rPr>
                    <w:webHidden/>
                  </w:rPr>
                  <w:instrText xml:space="preserve"> PAGEREF _Toc101871841 \h </w:instrText>
                </w:r>
                <w:r w:rsidR="0091440C" w:rsidRPr="008A1454">
                  <w:rPr>
                    <w:webHidden/>
                  </w:rPr>
                </w:r>
                <w:r w:rsidR="0091440C" w:rsidRPr="008A1454">
                  <w:rPr>
                    <w:webHidden/>
                  </w:rPr>
                  <w:fldChar w:fldCharType="separate"/>
                </w:r>
                <w:r w:rsidR="00417B15" w:rsidRPr="008A1454">
                  <w:rPr>
                    <w:webHidden/>
                  </w:rPr>
                  <w:t>13</w:t>
                </w:r>
                <w:r w:rsidR="0091440C" w:rsidRPr="008A1454">
                  <w:rPr>
                    <w:webHidden/>
                  </w:rPr>
                  <w:fldChar w:fldCharType="end"/>
                </w:r>
              </w:hyperlink>
            </w:p>
            <w:p w14:paraId="7A49384D" w14:textId="77777777" w:rsidR="0091440C" w:rsidRPr="008A1454" w:rsidRDefault="008471FF">
              <w:pPr>
                <w:pStyle w:val="Indholdsfortegnelse1"/>
                <w:rPr>
                  <w:rFonts w:asciiTheme="minorHAnsi" w:eastAsiaTheme="minorEastAsia" w:hAnsiTheme="minorHAnsi"/>
                  <w:b w:val="0"/>
                  <w:caps w:val="0"/>
                  <w:sz w:val="22"/>
                  <w:szCs w:val="22"/>
                  <w:lang w:eastAsia="da-DK"/>
                </w:rPr>
              </w:pPr>
              <w:hyperlink w:anchor="_Toc101871842" w:history="1">
                <w:r w:rsidR="0091440C" w:rsidRPr="008A1454">
                  <w:rPr>
                    <w:rStyle w:val="Hyperlink"/>
                    <w:color w:val="auto"/>
                  </w:rPr>
                  <w:t>15.</w:t>
                </w:r>
                <w:r w:rsidR="0091440C" w:rsidRPr="008A1454">
                  <w:rPr>
                    <w:rFonts w:asciiTheme="minorHAnsi" w:eastAsiaTheme="minorEastAsia" w:hAnsiTheme="minorHAnsi"/>
                    <w:b w:val="0"/>
                    <w:caps w:val="0"/>
                    <w:sz w:val="22"/>
                    <w:szCs w:val="22"/>
                    <w:lang w:eastAsia="da-DK"/>
                  </w:rPr>
                  <w:tab/>
                </w:r>
                <w:r w:rsidR="0091440C" w:rsidRPr="008A1454">
                  <w:rPr>
                    <w:rStyle w:val="Hyperlink"/>
                    <w:color w:val="auto"/>
                  </w:rPr>
                  <w:t>Tvister</w:t>
                </w:r>
                <w:r w:rsidR="0091440C" w:rsidRPr="008A1454">
                  <w:rPr>
                    <w:webHidden/>
                  </w:rPr>
                  <w:tab/>
                </w:r>
                <w:r w:rsidR="0091440C" w:rsidRPr="008A1454">
                  <w:rPr>
                    <w:webHidden/>
                  </w:rPr>
                  <w:fldChar w:fldCharType="begin"/>
                </w:r>
                <w:r w:rsidR="0091440C" w:rsidRPr="008A1454">
                  <w:rPr>
                    <w:webHidden/>
                  </w:rPr>
                  <w:instrText xml:space="preserve"> PAGEREF _Toc101871842 \h </w:instrText>
                </w:r>
                <w:r w:rsidR="0091440C" w:rsidRPr="008A1454">
                  <w:rPr>
                    <w:webHidden/>
                  </w:rPr>
                </w:r>
                <w:r w:rsidR="0091440C" w:rsidRPr="008A1454">
                  <w:rPr>
                    <w:webHidden/>
                  </w:rPr>
                  <w:fldChar w:fldCharType="separate"/>
                </w:r>
                <w:r w:rsidR="00417B15" w:rsidRPr="008A1454">
                  <w:rPr>
                    <w:webHidden/>
                  </w:rPr>
                  <w:t>13</w:t>
                </w:r>
                <w:r w:rsidR="0091440C" w:rsidRPr="008A1454">
                  <w:rPr>
                    <w:webHidden/>
                  </w:rPr>
                  <w:fldChar w:fldCharType="end"/>
                </w:r>
              </w:hyperlink>
            </w:p>
            <w:p w14:paraId="72C17955" w14:textId="77777777" w:rsidR="0091440C" w:rsidRPr="008A1454" w:rsidRDefault="0091440C">
              <w:pPr>
                <w:pStyle w:val="Indholdsfortegnelse1"/>
              </w:pPr>
              <w:r w:rsidRPr="008A1454">
                <w:fldChar w:fldCharType="end"/>
              </w:r>
            </w:p>
          </w:sdtContent>
        </w:sdt>
        <w:p w14:paraId="5D36E829" w14:textId="2EAA69B1" w:rsidR="00C56C80" w:rsidRPr="008A1454" w:rsidRDefault="00000000"/>
      </w:sdtContent>
    </w:sdt>
    <w:p w14:paraId="35B331EE" w14:textId="4046DCCE" w:rsidR="00B17192" w:rsidRPr="008A1454" w:rsidRDefault="00B17192">
      <w:pPr>
        <w:spacing w:after="160" w:line="259" w:lineRule="auto"/>
        <w:rPr>
          <w:rFonts w:asciiTheme="majorHAnsi" w:eastAsiaTheme="majorEastAsia" w:hAnsiTheme="majorHAnsi" w:cstheme="majorBidi"/>
          <w:b/>
          <w:caps/>
          <w:spacing w:val="5"/>
          <w:szCs w:val="32"/>
        </w:rPr>
      </w:pPr>
      <w:r w:rsidRPr="008A1454">
        <w:br w:type="page"/>
      </w:r>
    </w:p>
    <w:p w14:paraId="799195C3" w14:textId="77777777" w:rsidR="00CB3672" w:rsidRPr="008A1454" w:rsidRDefault="00CB3672" w:rsidP="00545547">
      <w:pPr>
        <w:pStyle w:val="Overskrift"/>
      </w:pPr>
    </w:p>
    <w:p w14:paraId="368F4443" w14:textId="276B6C4F" w:rsidR="00CB3672" w:rsidRPr="008A1454" w:rsidRDefault="00CB3672" w:rsidP="00CB3672">
      <w:pPr>
        <w:pStyle w:val="Overskrift1"/>
        <w:numPr>
          <w:ilvl w:val="0"/>
          <w:numId w:val="0"/>
        </w:numPr>
        <w:ind w:left="851" w:hanging="851"/>
      </w:pPr>
      <w:bookmarkStart w:id="10" w:name="_Toc66186119"/>
      <w:bookmarkStart w:id="11" w:name="_Toc95906344"/>
      <w:bookmarkStart w:id="12" w:name="_Toc101871826"/>
      <w:r w:rsidRPr="008A1454">
        <w:t>Bilagsoversigt</w:t>
      </w:r>
      <w:bookmarkEnd w:id="10"/>
      <w:bookmarkEnd w:id="11"/>
      <w:bookmarkEnd w:id="12"/>
    </w:p>
    <w:p w14:paraId="313A9F26" w14:textId="77777777" w:rsidR="00CB3672" w:rsidRPr="008A1454" w:rsidRDefault="00CB3672" w:rsidP="00CB3672">
      <w:pPr>
        <w:pStyle w:val="Ingenafstand"/>
        <w:rPr>
          <w:sz w:val="40"/>
        </w:rPr>
      </w:pPr>
    </w:p>
    <w:tbl>
      <w:tblPr>
        <w:tblW w:w="0" w:type="auto"/>
        <w:tblLook w:val="04A0" w:firstRow="1" w:lastRow="0" w:firstColumn="1" w:lastColumn="0" w:noHBand="0" w:noVBand="1"/>
      </w:tblPr>
      <w:tblGrid>
        <w:gridCol w:w="1985"/>
        <w:gridCol w:w="7643"/>
      </w:tblGrid>
      <w:tr w:rsidR="008A1454" w:rsidRPr="008A1454" w14:paraId="2F74FEF8" w14:textId="77777777" w:rsidTr="00330AF0">
        <w:tc>
          <w:tcPr>
            <w:tcW w:w="1985" w:type="dxa"/>
          </w:tcPr>
          <w:p w14:paraId="0FB16B12" w14:textId="52C24840" w:rsidR="009B2E5E" w:rsidRPr="008A1454" w:rsidRDefault="009B2E5E" w:rsidP="00330AF0">
            <w:pPr>
              <w:pStyle w:val="Ingenafstand"/>
              <w:rPr>
                <w:b/>
              </w:rPr>
            </w:pPr>
          </w:p>
        </w:tc>
        <w:tc>
          <w:tcPr>
            <w:tcW w:w="7643" w:type="dxa"/>
            <w:vAlign w:val="bottom"/>
          </w:tcPr>
          <w:p w14:paraId="5C7FD757" w14:textId="77777777" w:rsidR="009B2E5E" w:rsidRPr="008A1454" w:rsidRDefault="009B2E5E" w:rsidP="00330AF0">
            <w:pPr>
              <w:pStyle w:val="Ingenafstand"/>
            </w:pPr>
          </w:p>
        </w:tc>
      </w:tr>
      <w:tr w:rsidR="008A1454" w:rsidRPr="008A1454" w14:paraId="56DDCB5A" w14:textId="77777777" w:rsidTr="00330AF0">
        <w:tc>
          <w:tcPr>
            <w:tcW w:w="1985" w:type="dxa"/>
          </w:tcPr>
          <w:p w14:paraId="36664C2E" w14:textId="77777777" w:rsidR="009B2E5E" w:rsidRPr="008A1454" w:rsidRDefault="009B2E5E" w:rsidP="00330AF0">
            <w:pPr>
              <w:pStyle w:val="Ingenafstand"/>
              <w:rPr>
                <w:b/>
              </w:rPr>
            </w:pPr>
            <w:r w:rsidRPr="008A1454">
              <w:rPr>
                <w:b/>
              </w:rPr>
              <w:t>Bilag 1</w:t>
            </w:r>
          </w:p>
        </w:tc>
        <w:tc>
          <w:tcPr>
            <w:tcW w:w="7643" w:type="dxa"/>
            <w:vAlign w:val="bottom"/>
          </w:tcPr>
          <w:p w14:paraId="0D85639F" w14:textId="77777777" w:rsidR="009B2E5E" w:rsidRPr="008A1454" w:rsidRDefault="009B2E5E" w:rsidP="00330AF0">
            <w:pPr>
              <w:pStyle w:val="Ingenafstand"/>
            </w:pPr>
            <w:r w:rsidRPr="008A1454">
              <w:t>Grundlag for nettilslutningen</w:t>
            </w:r>
          </w:p>
          <w:p w14:paraId="514B753F" w14:textId="77777777" w:rsidR="009B2E5E" w:rsidRPr="008A1454" w:rsidRDefault="009B2E5E" w:rsidP="00330AF0">
            <w:pPr>
              <w:pStyle w:val="Ingenafstand"/>
            </w:pPr>
          </w:p>
        </w:tc>
      </w:tr>
      <w:tr w:rsidR="008A1454" w:rsidRPr="008A1454" w14:paraId="6B7B42B4" w14:textId="77777777" w:rsidTr="00330AF0">
        <w:tc>
          <w:tcPr>
            <w:tcW w:w="1985" w:type="dxa"/>
          </w:tcPr>
          <w:p w14:paraId="15CF10E4" w14:textId="77777777" w:rsidR="009B2E5E" w:rsidRPr="008A1454" w:rsidRDefault="009B2E5E" w:rsidP="00330AF0">
            <w:pPr>
              <w:pStyle w:val="Ingenafstand"/>
              <w:rPr>
                <w:b/>
              </w:rPr>
            </w:pPr>
            <w:r w:rsidRPr="008A1454">
              <w:rPr>
                <w:b/>
              </w:rPr>
              <w:t>Bilag 2</w:t>
            </w:r>
          </w:p>
        </w:tc>
        <w:tc>
          <w:tcPr>
            <w:tcW w:w="7643" w:type="dxa"/>
            <w:vAlign w:val="bottom"/>
          </w:tcPr>
          <w:p w14:paraId="43C7C276" w14:textId="77777777" w:rsidR="009B2E5E" w:rsidRPr="008A1454" w:rsidRDefault="009B2E5E" w:rsidP="00330AF0">
            <w:pPr>
              <w:pStyle w:val="Ingenafstand"/>
            </w:pPr>
            <w:r w:rsidRPr="008A1454">
              <w:t>Tidsplan og betalinger</w:t>
            </w:r>
          </w:p>
          <w:p w14:paraId="617BF538" w14:textId="77777777" w:rsidR="009B2E5E" w:rsidRPr="008A1454" w:rsidRDefault="009B2E5E" w:rsidP="00330AF0">
            <w:pPr>
              <w:pStyle w:val="Ingenafstand"/>
            </w:pPr>
          </w:p>
        </w:tc>
      </w:tr>
      <w:tr w:rsidR="008A1454" w:rsidRPr="008A1454" w14:paraId="018FA12D" w14:textId="77777777" w:rsidTr="00330AF0">
        <w:tc>
          <w:tcPr>
            <w:tcW w:w="1985" w:type="dxa"/>
          </w:tcPr>
          <w:p w14:paraId="72BAD9AA" w14:textId="77777777" w:rsidR="009B2E5E" w:rsidRPr="008A1454" w:rsidRDefault="009B2E5E" w:rsidP="00330AF0">
            <w:pPr>
              <w:pStyle w:val="Ingenafstand"/>
              <w:rPr>
                <w:b/>
              </w:rPr>
            </w:pPr>
            <w:r w:rsidRPr="008A1454">
              <w:rPr>
                <w:b/>
              </w:rPr>
              <w:t>Bilag 3</w:t>
            </w:r>
          </w:p>
        </w:tc>
        <w:tc>
          <w:tcPr>
            <w:tcW w:w="7643" w:type="dxa"/>
            <w:vAlign w:val="bottom"/>
          </w:tcPr>
          <w:p w14:paraId="053D4CB7" w14:textId="77777777" w:rsidR="009B2E5E" w:rsidRPr="008A1454" w:rsidRDefault="009B2E5E" w:rsidP="00330AF0">
            <w:pPr>
              <w:pStyle w:val="Ingenafstand"/>
            </w:pPr>
            <w:r w:rsidRPr="008A1454">
              <w:t>Teknisk grundlag</w:t>
            </w:r>
          </w:p>
          <w:p w14:paraId="1BB4C8FF" w14:textId="77777777" w:rsidR="009B2E5E" w:rsidRPr="008A1454" w:rsidRDefault="009B2E5E" w:rsidP="00330AF0">
            <w:pPr>
              <w:pStyle w:val="Ingenafstand"/>
            </w:pPr>
          </w:p>
        </w:tc>
      </w:tr>
      <w:tr w:rsidR="008A1454" w:rsidRPr="008A1454" w14:paraId="6A7808A0" w14:textId="77777777" w:rsidTr="00330AF0">
        <w:tc>
          <w:tcPr>
            <w:tcW w:w="1985" w:type="dxa"/>
          </w:tcPr>
          <w:p w14:paraId="7E26FA36" w14:textId="77777777" w:rsidR="009B2E5E" w:rsidRPr="008A1454" w:rsidRDefault="009B2E5E" w:rsidP="00330AF0">
            <w:pPr>
              <w:pStyle w:val="Ingenafstand"/>
              <w:rPr>
                <w:b/>
              </w:rPr>
            </w:pPr>
            <w:r w:rsidRPr="008A1454">
              <w:rPr>
                <w:b/>
              </w:rPr>
              <w:t>Bilag 4</w:t>
            </w:r>
          </w:p>
        </w:tc>
        <w:tc>
          <w:tcPr>
            <w:tcW w:w="7643" w:type="dxa"/>
            <w:vAlign w:val="bottom"/>
          </w:tcPr>
          <w:p w14:paraId="3859D2AB" w14:textId="77777777" w:rsidR="009B2E5E" w:rsidRPr="008A1454" w:rsidRDefault="009B2E5E" w:rsidP="00330AF0">
            <w:pPr>
              <w:pStyle w:val="Ingenafstand"/>
            </w:pPr>
            <w:r w:rsidRPr="008A1454">
              <w:t>Myndighedsgodkendelser</w:t>
            </w:r>
          </w:p>
          <w:p w14:paraId="68F3C276" w14:textId="77777777" w:rsidR="009B2E5E" w:rsidRPr="008A1454" w:rsidRDefault="009B2E5E" w:rsidP="00330AF0">
            <w:pPr>
              <w:pStyle w:val="Ingenafstand"/>
            </w:pPr>
          </w:p>
        </w:tc>
      </w:tr>
      <w:tr w:rsidR="008A1454" w:rsidRPr="008A1454" w14:paraId="0A27CD9F" w14:textId="77777777" w:rsidTr="00330AF0">
        <w:tc>
          <w:tcPr>
            <w:tcW w:w="1985" w:type="dxa"/>
          </w:tcPr>
          <w:p w14:paraId="19EFC136" w14:textId="77777777" w:rsidR="009B2E5E" w:rsidRPr="008A1454" w:rsidRDefault="009B2E5E" w:rsidP="00330AF0">
            <w:pPr>
              <w:pStyle w:val="Ingenafstand"/>
              <w:rPr>
                <w:b/>
              </w:rPr>
            </w:pPr>
            <w:r w:rsidRPr="008A1454">
              <w:rPr>
                <w:b/>
              </w:rPr>
              <w:t>Bilag 5</w:t>
            </w:r>
          </w:p>
        </w:tc>
        <w:tc>
          <w:tcPr>
            <w:tcW w:w="7643" w:type="dxa"/>
            <w:vAlign w:val="bottom"/>
          </w:tcPr>
          <w:p w14:paraId="1DD3FB5A" w14:textId="77777777" w:rsidR="009B2E5E" w:rsidRPr="008A1454" w:rsidRDefault="009B2E5E" w:rsidP="00330AF0">
            <w:pPr>
              <w:pStyle w:val="Ingenafstand"/>
            </w:pPr>
            <w:r w:rsidRPr="008A1454">
              <w:t>Særlige betingelser og krav for nettilslutningen</w:t>
            </w:r>
          </w:p>
          <w:p w14:paraId="685E7127" w14:textId="77777777" w:rsidR="009B2E5E" w:rsidRPr="008A1454" w:rsidRDefault="009B2E5E" w:rsidP="00330AF0">
            <w:pPr>
              <w:pStyle w:val="Ingenafstand"/>
            </w:pPr>
          </w:p>
        </w:tc>
      </w:tr>
      <w:tr w:rsidR="008A1454" w:rsidRPr="008A1454" w14:paraId="06651A4A" w14:textId="77777777" w:rsidTr="00330AF0">
        <w:tc>
          <w:tcPr>
            <w:tcW w:w="1985" w:type="dxa"/>
          </w:tcPr>
          <w:p w14:paraId="3408082E" w14:textId="77777777" w:rsidR="009B2E5E" w:rsidRPr="008A1454" w:rsidRDefault="009B2E5E" w:rsidP="00330AF0">
            <w:pPr>
              <w:pStyle w:val="Ingenafstand"/>
              <w:rPr>
                <w:b/>
              </w:rPr>
            </w:pPr>
            <w:r w:rsidRPr="008A1454">
              <w:rPr>
                <w:b/>
              </w:rPr>
              <w:t>Bilag 6</w:t>
            </w:r>
          </w:p>
        </w:tc>
        <w:tc>
          <w:tcPr>
            <w:tcW w:w="7643" w:type="dxa"/>
            <w:vAlign w:val="bottom"/>
          </w:tcPr>
          <w:p w14:paraId="332EA820" w14:textId="2B547F54" w:rsidR="009B2E5E" w:rsidRPr="008A1454" w:rsidRDefault="009B2E5E" w:rsidP="00330AF0">
            <w:pPr>
              <w:pStyle w:val="Ingenafstand"/>
              <w:rPr>
                <w:bCs/>
              </w:rPr>
            </w:pPr>
            <w:r w:rsidRPr="008A1454">
              <w:rPr>
                <w:bCs/>
              </w:rPr>
              <w:t xml:space="preserve">Tekniske </w:t>
            </w:r>
            <w:r w:rsidR="003309DA" w:rsidRPr="008A1454">
              <w:rPr>
                <w:bCs/>
              </w:rPr>
              <w:t>B</w:t>
            </w:r>
            <w:r w:rsidR="00FA2263" w:rsidRPr="008A1454">
              <w:rPr>
                <w:bCs/>
              </w:rPr>
              <w:t>eskrivelse</w:t>
            </w:r>
            <w:r w:rsidR="008B5377" w:rsidRPr="008A1454">
              <w:rPr>
                <w:bCs/>
              </w:rPr>
              <w:t>r</w:t>
            </w:r>
            <w:r w:rsidRPr="008A1454">
              <w:rPr>
                <w:bCs/>
              </w:rPr>
              <w:t xml:space="preserve"> af </w:t>
            </w:r>
            <w:r w:rsidR="001018EF" w:rsidRPr="008A1454">
              <w:rPr>
                <w:bCs/>
              </w:rPr>
              <w:t>P</w:t>
            </w:r>
            <w:r w:rsidR="00FA2263" w:rsidRPr="008A1454">
              <w:rPr>
                <w:bCs/>
              </w:rPr>
              <w:t>roduktionsanlægget</w:t>
            </w:r>
          </w:p>
          <w:p w14:paraId="1FF49E2E" w14:textId="77777777" w:rsidR="009B2E5E" w:rsidRPr="008A1454" w:rsidRDefault="009B2E5E" w:rsidP="00330AF0">
            <w:pPr>
              <w:pStyle w:val="Ingenafstand"/>
              <w:rPr>
                <w:bCs/>
              </w:rPr>
            </w:pPr>
          </w:p>
        </w:tc>
      </w:tr>
      <w:tr w:rsidR="008A1454" w:rsidRPr="008A1454" w14:paraId="73152E92" w14:textId="77777777" w:rsidTr="00330AF0">
        <w:tc>
          <w:tcPr>
            <w:tcW w:w="1985" w:type="dxa"/>
          </w:tcPr>
          <w:p w14:paraId="6FAE389C" w14:textId="77777777" w:rsidR="009B2E5E" w:rsidRPr="008A1454" w:rsidRDefault="009B2E5E" w:rsidP="00330AF0">
            <w:pPr>
              <w:pStyle w:val="Ingenafstand"/>
              <w:rPr>
                <w:b/>
              </w:rPr>
            </w:pPr>
            <w:r w:rsidRPr="008A1454">
              <w:rPr>
                <w:b/>
              </w:rPr>
              <w:t>Bilag 7</w:t>
            </w:r>
          </w:p>
        </w:tc>
        <w:tc>
          <w:tcPr>
            <w:tcW w:w="7643" w:type="dxa"/>
            <w:vAlign w:val="bottom"/>
          </w:tcPr>
          <w:p w14:paraId="09BEAD90" w14:textId="5E2B1CAF" w:rsidR="009B2E5E" w:rsidRPr="008A1454" w:rsidRDefault="009B2E5E" w:rsidP="00330AF0">
            <w:pPr>
              <w:pStyle w:val="Ingenafstand"/>
            </w:pPr>
            <w:r w:rsidRPr="008A1454">
              <w:t>Nettilslutningstilladelser</w:t>
            </w:r>
            <w:r w:rsidRPr="008A1454">
              <w:br/>
            </w:r>
          </w:p>
        </w:tc>
      </w:tr>
      <w:tr w:rsidR="008A1454" w:rsidRPr="008A1454" w14:paraId="74921498" w14:textId="77777777" w:rsidTr="00330AF0">
        <w:tc>
          <w:tcPr>
            <w:tcW w:w="1985" w:type="dxa"/>
          </w:tcPr>
          <w:p w14:paraId="0EA89F43" w14:textId="77777777" w:rsidR="009B2E5E" w:rsidRPr="008A1454" w:rsidRDefault="009B2E5E" w:rsidP="00330AF0">
            <w:pPr>
              <w:pStyle w:val="Ingenafstand"/>
              <w:rPr>
                <w:b/>
              </w:rPr>
            </w:pPr>
            <w:r w:rsidRPr="008A1454">
              <w:rPr>
                <w:b/>
              </w:rPr>
              <w:t>Bilag 8</w:t>
            </w:r>
          </w:p>
        </w:tc>
        <w:tc>
          <w:tcPr>
            <w:tcW w:w="7643" w:type="dxa"/>
            <w:vAlign w:val="bottom"/>
          </w:tcPr>
          <w:p w14:paraId="75F28981" w14:textId="77777777" w:rsidR="009B2E5E" w:rsidRPr="008A1454" w:rsidRDefault="009B2E5E" w:rsidP="00330AF0">
            <w:pPr>
              <w:pStyle w:val="Ingenafstand"/>
            </w:pPr>
            <w:r w:rsidRPr="008A1454">
              <w:t>Relevante love og regler</w:t>
            </w:r>
            <w:r w:rsidRPr="008A1454">
              <w:br/>
            </w:r>
          </w:p>
        </w:tc>
      </w:tr>
      <w:tr w:rsidR="009B2E5E" w:rsidRPr="008A1454" w14:paraId="07BA0DF1" w14:textId="77777777" w:rsidTr="00330AF0">
        <w:tc>
          <w:tcPr>
            <w:tcW w:w="1985" w:type="dxa"/>
          </w:tcPr>
          <w:p w14:paraId="232CF971" w14:textId="3356CEBE" w:rsidR="009B2E5E" w:rsidRPr="008A1454" w:rsidRDefault="009B2E5E" w:rsidP="00330AF0">
            <w:pPr>
              <w:pStyle w:val="Ingenafstand"/>
              <w:rPr>
                <w:b/>
              </w:rPr>
            </w:pPr>
          </w:p>
        </w:tc>
        <w:tc>
          <w:tcPr>
            <w:tcW w:w="7643" w:type="dxa"/>
            <w:vAlign w:val="bottom"/>
          </w:tcPr>
          <w:p w14:paraId="7534DAC8" w14:textId="77777777" w:rsidR="009B2E5E" w:rsidRPr="008A1454" w:rsidRDefault="009B2E5E" w:rsidP="00330AF0">
            <w:pPr>
              <w:pStyle w:val="Ingenafstand"/>
            </w:pPr>
          </w:p>
        </w:tc>
      </w:tr>
    </w:tbl>
    <w:p w14:paraId="1DFB47D5" w14:textId="77777777" w:rsidR="00561317" w:rsidRPr="008A1454" w:rsidRDefault="00561317" w:rsidP="00AB1546">
      <w:pPr>
        <w:pStyle w:val="Overskrift1"/>
        <w:numPr>
          <w:ilvl w:val="0"/>
          <w:numId w:val="0"/>
        </w:numPr>
      </w:pPr>
    </w:p>
    <w:p w14:paraId="6721C87B" w14:textId="77777777" w:rsidR="009B2E5E" w:rsidRPr="008A1454" w:rsidRDefault="009B2E5E">
      <w:pPr>
        <w:spacing w:after="160" w:line="259" w:lineRule="auto"/>
        <w:rPr>
          <w:rFonts w:asciiTheme="majorHAnsi" w:eastAsiaTheme="majorEastAsia" w:hAnsiTheme="majorHAnsi" w:cstheme="majorBidi"/>
          <w:b/>
          <w:caps/>
          <w:spacing w:val="5"/>
          <w:szCs w:val="32"/>
        </w:rPr>
      </w:pPr>
      <w:r w:rsidRPr="008A1454">
        <w:br w:type="page"/>
      </w:r>
    </w:p>
    <w:p w14:paraId="4D32904B" w14:textId="77777777" w:rsidR="009B2E5E" w:rsidRPr="008A1454" w:rsidRDefault="009B2E5E" w:rsidP="009B2E5E">
      <w:pPr>
        <w:pStyle w:val="Overskrift1"/>
        <w:numPr>
          <w:ilvl w:val="0"/>
          <w:numId w:val="0"/>
        </w:numPr>
      </w:pPr>
      <w:bookmarkStart w:id="13" w:name="_Toc86846580"/>
      <w:bookmarkStart w:id="14" w:name="_Toc94095494"/>
      <w:bookmarkStart w:id="15" w:name="_Toc95906345"/>
      <w:bookmarkStart w:id="16" w:name="_Toc101871827"/>
      <w:r w:rsidRPr="008A1454">
        <w:lastRenderedPageBreak/>
        <w:t>Definitioner</w:t>
      </w:r>
      <w:bookmarkEnd w:id="13"/>
      <w:bookmarkEnd w:id="14"/>
      <w:bookmarkEnd w:id="15"/>
      <w:bookmarkEnd w:id="16"/>
    </w:p>
    <w:p w14:paraId="27D6593A" w14:textId="78FB2B54" w:rsidR="009B2E5E" w:rsidRPr="008A1454" w:rsidRDefault="009B2E5E" w:rsidP="009B2E5E">
      <w:pPr>
        <w:pStyle w:val="Ingenafstand"/>
      </w:pPr>
    </w:p>
    <w:tbl>
      <w:tblPr>
        <w:tblStyle w:val="Tabelgitter-lys"/>
        <w:tblW w:w="9776" w:type="dxa"/>
        <w:tblLook w:val="04A0" w:firstRow="1" w:lastRow="0" w:firstColumn="1" w:lastColumn="0" w:noHBand="0" w:noVBand="1"/>
      </w:tblPr>
      <w:tblGrid>
        <w:gridCol w:w="2830"/>
        <w:gridCol w:w="6946"/>
      </w:tblGrid>
      <w:tr w:rsidR="008A1454" w:rsidRPr="008A1454" w14:paraId="4F0815EB" w14:textId="77777777" w:rsidTr="00BF697D">
        <w:tc>
          <w:tcPr>
            <w:tcW w:w="2830" w:type="dxa"/>
          </w:tcPr>
          <w:p w14:paraId="536B1442" w14:textId="77777777" w:rsidR="00D22753" w:rsidRPr="008A1454" w:rsidRDefault="00D22753" w:rsidP="00BF697D">
            <w:pPr>
              <w:pStyle w:val="Ingenafstand"/>
              <w:spacing w:before="240" w:line="276" w:lineRule="auto"/>
              <w:rPr>
                <w:b/>
              </w:rPr>
            </w:pPr>
            <w:r w:rsidRPr="008A1454">
              <w:rPr>
                <w:rFonts w:cs="Arial"/>
                <w:b/>
              </w:rPr>
              <w:t>Afregningsmåler</w:t>
            </w:r>
            <w:r w:rsidRPr="008A1454">
              <w:rPr>
                <w:rFonts w:cs="Arial"/>
                <w:b/>
              </w:rPr>
              <w:tab/>
            </w:r>
          </w:p>
        </w:tc>
        <w:tc>
          <w:tcPr>
            <w:tcW w:w="6946" w:type="dxa"/>
          </w:tcPr>
          <w:p w14:paraId="4DF51A8B" w14:textId="77777777" w:rsidR="00D22753" w:rsidRPr="008A1454" w:rsidRDefault="00D22753" w:rsidP="00BF697D">
            <w:pPr>
              <w:pStyle w:val="Ingenafstand"/>
              <w:spacing w:before="240" w:line="276" w:lineRule="auto"/>
            </w:pPr>
            <w:r w:rsidRPr="008A1454">
              <w:t xml:space="preserve">betyder en måler, der anvendes til at måle elektrisk energi med henblik på afregning af denne, herunder også eventuelle kontrolmålere. </w:t>
            </w:r>
          </w:p>
        </w:tc>
      </w:tr>
      <w:tr w:rsidR="008A1454" w:rsidRPr="008A1454" w14:paraId="1F0B8119" w14:textId="77777777" w:rsidTr="00BF697D">
        <w:tc>
          <w:tcPr>
            <w:tcW w:w="2830" w:type="dxa"/>
          </w:tcPr>
          <w:p w14:paraId="043DC6E5" w14:textId="77777777" w:rsidR="00D22753" w:rsidRPr="008A1454" w:rsidRDefault="00D22753" w:rsidP="00BF697D">
            <w:pPr>
              <w:pStyle w:val="Ingenafstand"/>
              <w:spacing w:before="240" w:line="276" w:lineRule="auto"/>
              <w:rPr>
                <w:rFonts w:cs="Arial"/>
                <w:b/>
              </w:rPr>
            </w:pPr>
            <w:r w:rsidRPr="008A1454">
              <w:rPr>
                <w:rFonts w:cs="Arial"/>
                <w:b/>
              </w:rPr>
              <w:t>Afregningsmåleudstyret</w:t>
            </w:r>
          </w:p>
        </w:tc>
        <w:tc>
          <w:tcPr>
            <w:tcW w:w="6946" w:type="dxa"/>
          </w:tcPr>
          <w:p w14:paraId="5103EF98" w14:textId="77777777" w:rsidR="00D22753" w:rsidRPr="008A1454" w:rsidRDefault="004441DB" w:rsidP="00BF697D">
            <w:pPr>
              <w:pStyle w:val="Ingenafstand"/>
              <w:spacing w:before="240" w:line="276" w:lineRule="auto"/>
            </w:pPr>
            <w:r w:rsidRPr="008A1454">
              <w:t>betyder</w:t>
            </w:r>
            <w:r w:rsidR="00D22753" w:rsidRPr="008A1454">
              <w:t xml:space="preserve"> Afregningsmåler og måletransformere</w:t>
            </w:r>
          </w:p>
        </w:tc>
      </w:tr>
      <w:tr w:rsidR="008A1454" w:rsidRPr="008A1454" w14:paraId="7E4DBB2C" w14:textId="77777777" w:rsidTr="00BF697D">
        <w:tc>
          <w:tcPr>
            <w:tcW w:w="2830" w:type="dxa"/>
          </w:tcPr>
          <w:p w14:paraId="17645E9F" w14:textId="77777777" w:rsidR="00D22753" w:rsidRPr="008A1454" w:rsidRDefault="00D22753" w:rsidP="00BF697D">
            <w:pPr>
              <w:pStyle w:val="Ingenafstand"/>
              <w:spacing w:before="240" w:line="276" w:lineRule="auto"/>
              <w:rPr>
                <w:rFonts w:cs="Arial"/>
                <w:b/>
              </w:rPr>
            </w:pPr>
            <w:r w:rsidRPr="008A1454">
              <w:rPr>
                <w:rFonts w:cs="Arial"/>
                <w:b/>
              </w:rPr>
              <w:t xml:space="preserve">Aftalen </w:t>
            </w:r>
          </w:p>
        </w:tc>
        <w:tc>
          <w:tcPr>
            <w:tcW w:w="6946" w:type="dxa"/>
          </w:tcPr>
          <w:p w14:paraId="008EB8A1" w14:textId="77777777" w:rsidR="00D22753" w:rsidRPr="008A1454" w:rsidRDefault="00D22753" w:rsidP="00BF697D">
            <w:pPr>
              <w:pStyle w:val="Ingenafstand"/>
              <w:spacing w:before="240" w:line="276" w:lineRule="auto"/>
            </w:pPr>
            <w:r w:rsidRPr="008A1454">
              <w:t xml:space="preserve">har den betydning der fremgår af pkt. </w:t>
            </w:r>
            <w:r w:rsidRPr="008A1454">
              <w:fldChar w:fldCharType="begin"/>
            </w:r>
            <w:r w:rsidRPr="008A1454">
              <w:instrText xml:space="preserve"> REF _Ref66349834 \r \h  \* MERGEFORMAT </w:instrText>
            </w:r>
            <w:r w:rsidRPr="008A1454">
              <w:fldChar w:fldCharType="separate"/>
            </w:r>
            <w:r w:rsidRPr="008A1454">
              <w:t>1.1</w:t>
            </w:r>
            <w:r w:rsidRPr="008A1454">
              <w:fldChar w:fldCharType="end"/>
            </w:r>
            <w:r w:rsidRPr="008A1454">
              <w:t>.</w:t>
            </w:r>
          </w:p>
        </w:tc>
      </w:tr>
      <w:tr w:rsidR="008A1454" w:rsidRPr="008A1454" w14:paraId="6BE0B48A" w14:textId="77777777" w:rsidTr="00BF697D">
        <w:tc>
          <w:tcPr>
            <w:tcW w:w="2830" w:type="dxa"/>
          </w:tcPr>
          <w:p w14:paraId="07127A27" w14:textId="77777777" w:rsidR="00D22753" w:rsidRPr="008A1454" w:rsidRDefault="00D22753" w:rsidP="00BF697D">
            <w:pPr>
              <w:pStyle w:val="Ingenafstand"/>
              <w:spacing w:before="240" w:line="276" w:lineRule="auto"/>
              <w:rPr>
                <w:rFonts w:cs="Arial"/>
                <w:b/>
              </w:rPr>
            </w:pPr>
            <w:r w:rsidRPr="008A1454">
              <w:rPr>
                <w:rFonts w:cs="Arial"/>
                <w:b/>
              </w:rPr>
              <w:t>Anlægsejer</w:t>
            </w:r>
          </w:p>
        </w:tc>
        <w:tc>
          <w:tcPr>
            <w:tcW w:w="6946" w:type="dxa"/>
          </w:tcPr>
          <w:p w14:paraId="6AE4F039" w14:textId="77777777" w:rsidR="00D22753" w:rsidRPr="008A1454" w:rsidRDefault="00D22753" w:rsidP="00BF697D">
            <w:pPr>
              <w:pStyle w:val="Ingenafstand"/>
              <w:spacing w:before="240" w:line="276" w:lineRule="auto"/>
            </w:pPr>
            <w:r w:rsidRPr="008A1454">
              <w:t xml:space="preserve">har den betydning der fremgår af Aftalens forside. </w:t>
            </w:r>
          </w:p>
        </w:tc>
      </w:tr>
      <w:tr w:rsidR="008A1454" w:rsidRPr="008A1454" w14:paraId="7CED1BD3" w14:textId="77777777" w:rsidTr="00BF697D">
        <w:tc>
          <w:tcPr>
            <w:tcW w:w="2830" w:type="dxa"/>
          </w:tcPr>
          <w:p w14:paraId="612C9CB3" w14:textId="22A0896C" w:rsidR="005A7A71" w:rsidRPr="008A1454" w:rsidRDefault="005A7A71" w:rsidP="00BF697D">
            <w:pPr>
              <w:pStyle w:val="Ingenafstand"/>
              <w:spacing w:before="240" w:line="276" w:lineRule="auto"/>
              <w:rPr>
                <w:rFonts w:cs="Arial"/>
                <w:b/>
              </w:rPr>
            </w:pPr>
            <w:r w:rsidRPr="008A1454">
              <w:rPr>
                <w:rFonts w:cs="Arial"/>
                <w:b/>
              </w:rPr>
              <w:t>Begrænset netadgang</w:t>
            </w:r>
          </w:p>
        </w:tc>
        <w:tc>
          <w:tcPr>
            <w:tcW w:w="6946" w:type="dxa"/>
          </w:tcPr>
          <w:p w14:paraId="07846396" w14:textId="6BB3F792" w:rsidR="005A7A71" w:rsidRPr="008A1454" w:rsidRDefault="005A7A71" w:rsidP="00BF697D">
            <w:pPr>
              <w:pStyle w:val="Ingenafstand"/>
              <w:spacing w:before="240" w:line="276" w:lineRule="auto"/>
            </w:pPr>
            <w:r w:rsidRPr="008A1454">
              <w:t>betyder det Indfødningsomfang som er angivet på Aftalens forside i rub</w:t>
            </w:r>
            <w:r w:rsidR="005E2B7E" w:rsidRPr="008A1454">
              <w:t>r</w:t>
            </w:r>
            <w:r w:rsidRPr="008A1454">
              <w:t>ik</w:t>
            </w:r>
            <w:r w:rsidR="005E2B7E" w:rsidRPr="008A1454">
              <w:t>k</w:t>
            </w:r>
            <w:r w:rsidRPr="008A1454">
              <w:t>en ”</w:t>
            </w:r>
            <w:r w:rsidR="005E2B7E" w:rsidRPr="008A1454">
              <w:t xml:space="preserve">Indfødningsomfang med </w:t>
            </w:r>
            <w:r w:rsidR="005E2B7E" w:rsidRPr="008A1454">
              <w:rPr>
                <w:bCs/>
              </w:rPr>
              <w:t>Begrænset</w:t>
            </w:r>
            <w:r w:rsidR="005E2B7E" w:rsidRPr="008A1454">
              <w:t xml:space="preserve"> netadgang</w:t>
            </w:r>
            <w:r w:rsidRPr="008A1454">
              <w:t>” og som kan begrænses efter denne Aftales punkt 4.</w:t>
            </w:r>
          </w:p>
        </w:tc>
      </w:tr>
      <w:tr w:rsidR="008A1454" w:rsidRPr="008A1454" w14:paraId="41DAFC91" w14:textId="77777777" w:rsidTr="00BF697D">
        <w:tc>
          <w:tcPr>
            <w:tcW w:w="2830" w:type="dxa"/>
          </w:tcPr>
          <w:p w14:paraId="267AF976" w14:textId="77777777" w:rsidR="00D22753" w:rsidRPr="008A1454" w:rsidRDefault="00D22753" w:rsidP="00BF697D">
            <w:pPr>
              <w:pStyle w:val="Ingenafstand"/>
              <w:spacing w:before="240" w:line="276" w:lineRule="auto"/>
              <w:rPr>
                <w:rFonts w:cs="Arial"/>
                <w:b/>
              </w:rPr>
            </w:pPr>
            <w:r w:rsidRPr="008A1454">
              <w:rPr>
                <w:rFonts w:cs="Arial"/>
                <w:b/>
              </w:rPr>
              <w:t>Dage</w:t>
            </w:r>
          </w:p>
        </w:tc>
        <w:tc>
          <w:tcPr>
            <w:tcW w:w="6946" w:type="dxa"/>
          </w:tcPr>
          <w:p w14:paraId="56C0E9ED" w14:textId="77777777" w:rsidR="00D22753" w:rsidRPr="008A1454" w:rsidRDefault="00D22753" w:rsidP="00BF697D">
            <w:pPr>
              <w:pStyle w:val="Ingenafstand"/>
              <w:spacing w:before="240" w:line="276" w:lineRule="auto"/>
            </w:pPr>
            <w:r w:rsidRPr="008A1454">
              <w:t>betyder kalenderdage, dvs. 365 dage på et normalår.</w:t>
            </w:r>
          </w:p>
        </w:tc>
      </w:tr>
      <w:tr w:rsidR="008A1454" w:rsidRPr="008A1454" w14:paraId="4D39290D" w14:textId="77777777" w:rsidTr="00BF697D">
        <w:tc>
          <w:tcPr>
            <w:tcW w:w="2830" w:type="dxa"/>
          </w:tcPr>
          <w:p w14:paraId="09182DDB" w14:textId="77777777" w:rsidR="00D22753" w:rsidRPr="008A1454" w:rsidRDefault="00D22753" w:rsidP="00BF697D">
            <w:pPr>
              <w:pStyle w:val="Ingenafstand"/>
              <w:spacing w:before="240" w:line="276" w:lineRule="auto"/>
              <w:rPr>
                <w:b/>
              </w:rPr>
            </w:pPr>
            <w:r w:rsidRPr="008A1454">
              <w:rPr>
                <w:rFonts w:cs="Arial"/>
                <w:b/>
              </w:rPr>
              <w:t>Det Kollektive Elforsyningsnet</w:t>
            </w:r>
          </w:p>
        </w:tc>
        <w:tc>
          <w:tcPr>
            <w:tcW w:w="6946" w:type="dxa"/>
          </w:tcPr>
          <w:p w14:paraId="7FA3E29A" w14:textId="77777777" w:rsidR="00D22753" w:rsidRPr="008A1454" w:rsidRDefault="00D22753" w:rsidP="00BF697D">
            <w:pPr>
              <w:pStyle w:val="Ingenafstand"/>
              <w:spacing w:before="240" w:line="276" w:lineRule="auto"/>
              <w:rPr>
                <w:rFonts w:cs="Arial"/>
              </w:rPr>
            </w:pPr>
            <w:r w:rsidRPr="008A1454">
              <w:rPr>
                <w:rFonts w:cs="Arial"/>
              </w:rPr>
              <w:t xml:space="preserve">betyder transmissions- og distributionsnettet, som på offentligt regulerede vilkår transporterer elektricitet mellem el leverandører og el forbrugere. </w:t>
            </w:r>
          </w:p>
        </w:tc>
      </w:tr>
      <w:tr w:rsidR="008A1454" w:rsidRPr="008A1454" w14:paraId="63ABEE71" w14:textId="77777777" w:rsidTr="00BF697D">
        <w:tc>
          <w:tcPr>
            <w:tcW w:w="2830" w:type="dxa"/>
          </w:tcPr>
          <w:p w14:paraId="24E8C259" w14:textId="77777777" w:rsidR="00D22753" w:rsidRPr="008A1454" w:rsidRDefault="00D22753" w:rsidP="00BF697D">
            <w:pPr>
              <w:pStyle w:val="Ingenafstand"/>
              <w:spacing w:before="240" w:line="276" w:lineRule="auto"/>
              <w:rPr>
                <w:rFonts w:cs="Arial"/>
                <w:b/>
              </w:rPr>
            </w:pPr>
            <w:r w:rsidRPr="008A1454">
              <w:rPr>
                <w:rFonts w:cs="Arial"/>
                <w:b/>
              </w:rPr>
              <w:t>Energinet</w:t>
            </w:r>
          </w:p>
        </w:tc>
        <w:tc>
          <w:tcPr>
            <w:tcW w:w="6946" w:type="dxa"/>
          </w:tcPr>
          <w:p w14:paraId="10749605" w14:textId="77777777" w:rsidR="00D22753" w:rsidRPr="008A1454" w:rsidRDefault="00D22753" w:rsidP="00BF697D">
            <w:pPr>
              <w:pStyle w:val="Ingenafstand"/>
              <w:spacing w:before="240" w:line="276" w:lineRule="auto"/>
              <w:rPr>
                <w:rFonts w:cs="Arial"/>
              </w:rPr>
            </w:pPr>
            <w:r w:rsidRPr="008A1454">
              <w:rPr>
                <w:rFonts w:cs="Arial"/>
              </w:rPr>
              <w:t xml:space="preserve">betyder Energinet, CVR nummer 28980671, en selvstændig offentlig virksomhed </w:t>
            </w:r>
            <w:r w:rsidRPr="008A1454">
              <w:t>der har det overordnede ansvar for at opretholde forsyningssikkerheden og en effektiv udnyttelse af det sammenhængende elforsyningssystem.</w:t>
            </w:r>
          </w:p>
        </w:tc>
      </w:tr>
      <w:tr w:rsidR="008A1454" w:rsidRPr="008A1454" w14:paraId="0488A25D" w14:textId="77777777" w:rsidTr="00BF697D">
        <w:tc>
          <w:tcPr>
            <w:tcW w:w="2830" w:type="dxa"/>
          </w:tcPr>
          <w:p w14:paraId="55E760D5" w14:textId="77777777" w:rsidR="00D22753" w:rsidRPr="008A1454" w:rsidRDefault="00D22753" w:rsidP="00BF697D">
            <w:pPr>
              <w:pStyle w:val="Ingenafstand"/>
              <w:spacing w:before="240" w:line="276" w:lineRule="auto"/>
              <w:rPr>
                <w:rFonts w:cs="Arial"/>
                <w:b/>
              </w:rPr>
            </w:pPr>
            <w:r w:rsidRPr="008A1454">
              <w:rPr>
                <w:rFonts w:cs="Arial"/>
                <w:b/>
              </w:rPr>
              <w:t>Endelig Nettilslutningstilladelse</w:t>
            </w:r>
          </w:p>
        </w:tc>
        <w:tc>
          <w:tcPr>
            <w:tcW w:w="6946" w:type="dxa"/>
          </w:tcPr>
          <w:p w14:paraId="287AA7EB" w14:textId="77777777" w:rsidR="00D22753" w:rsidRPr="008A1454" w:rsidRDefault="00D22753" w:rsidP="00BF697D">
            <w:pPr>
              <w:pStyle w:val="Ingenafstand"/>
              <w:spacing w:before="240" w:line="276" w:lineRule="auto"/>
            </w:pPr>
            <w:r w:rsidRPr="008A1454">
              <w:t>betyder en tilladelse, der udstedes af Netselskabet til Anlægsejeren som opfylder de relevante specifikationer og krav, og som giver Anlægsejeren tilladelse til at drive Produktionsanlægget ved anvendelse af nettilslutningen.</w:t>
            </w:r>
          </w:p>
        </w:tc>
      </w:tr>
      <w:tr w:rsidR="008A1454" w:rsidRPr="008A1454" w14:paraId="768D02B3" w14:textId="77777777" w:rsidTr="00BF697D">
        <w:tc>
          <w:tcPr>
            <w:tcW w:w="2830" w:type="dxa"/>
          </w:tcPr>
          <w:p w14:paraId="08C981E9" w14:textId="77777777" w:rsidR="00D22753" w:rsidRPr="008A1454" w:rsidRDefault="00D22753" w:rsidP="00BF697D">
            <w:pPr>
              <w:pStyle w:val="Ingenafstand"/>
              <w:spacing w:before="240" w:line="276" w:lineRule="auto"/>
              <w:rPr>
                <w:rFonts w:cs="Arial"/>
                <w:b/>
              </w:rPr>
            </w:pPr>
            <w:r w:rsidRPr="008A1454">
              <w:rPr>
                <w:rFonts w:cs="Arial"/>
                <w:b/>
              </w:rPr>
              <w:t>Idriftsættelsestilladelse</w:t>
            </w:r>
          </w:p>
        </w:tc>
        <w:tc>
          <w:tcPr>
            <w:tcW w:w="6946" w:type="dxa"/>
          </w:tcPr>
          <w:p w14:paraId="35897CFF" w14:textId="77777777" w:rsidR="00D22753" w:rsidRPr="008A1454" w:rsidRDefault="00D22753" w:rsidP="00BF697D">
            <w:pPr>
              <w:pStyle w:val="Ingenafstand"/>
              <w:spacing w:before="240" w:line="276" w:lineRule="auto"/>
            </w:pPr>
            <w:r w:rsidRPr="008A1454">
              <w:t>betyder en tilladelse, der udstedes af Netselskabet til Anlægsejeren forud for spændingssætning af Anlægsejerens interne net.</w:t>
            </w:r>
          </w:p>
        </w:tc>
      </w:tr>
      <w:tr w:rsidR="008A1454" w:rsidRPr="008A1454" w14:paraId="273613F9" w14:textId="77777777" w:rsidTr="00BF697D">
        <w:tc>
          <w:tcPr>
            <w:tcW w:w="2830" w:type="dxa"/>
          </w:tcPr>
          <w:p w14:paraId="1AAD727C" w14:textId="77777777" w:rsidR="00D22753" w:rsidRPr="008A1454" w:rsidRDefault="00D22753" w:rsidP="00BF697D">
            <w:pPr>
              <w:pStyle w:val="Ingenafstand"/>
              <w:spacing w:before="240" w:line="276" w:lineRule="auto"/>
              <w:rPr>
                <w:rFonts w:cs="Arial"/>
                <w:b/>
              </w:rPr>
            </w:pPr>
            <w:r w:rsidRPr="008A1454">
              <w:rPr>
                <w:rFonts w:cs="Arial"/>
                <w:b/>
              </w:rPr>
              <w:t>Indfødningsomfang</w:t>
            </w:r>
          </w:p>
        </w:tc>
        <w:tc>
          <w:tcPr>
            <w:tcW w:w="6946" w:type="dxa"/>
          </w:tcPr>
          <w:p w14:paraId="0B0DB06E" w14:textId="77777777" w:rsidR="00D22753" w:rsidRPr="008A1454" w:rsidRDefault="00D22753" w:rsidP="00BF697D">
            <w:pPr>
              <w:pStyle w:val="Ingenafstand"/>
              <w:spacing w:before="240" w:line="276" w:lineRule="auto"/>
            </w:pPr>
            <w:r w:rsidRPr="008A1454">
              <w:t>betyder den effekt i antal MVA som Produktionsanlægget efter Aftalen må levere til Det Kollektive Elforsyningsnet, uanset Anlæggets samlede effekt.</w:t>
            </w:r>
          </w:p>
        </w:tc>
      </w:tr>
      <w:tr w:rsidR="008A1454" w:rsidRPr="008A1454" w14:paraId="436D795C" w14:textId="77777777" w:rsidTr="006A7378">
        <w:tc>
          <w:tcPr>
            <w:tcW w:w="2830" w:type="dxa"/>
          </w:tcPr>
          <w:p w14:paraId="578B98BC" w14:textId="58F1FB69" w:rsidR="007049BA" w:rsidRPr="008A1454" w:rsidRDefault="007049BA" w:rsidP="00095310">
            <w:pPr>
              <w:pStyle w:val="Ingenafstand"/>
              <w:spacing w:before="240" w:line="276" w:lineRule="auto"/>
              <w:rPr>
                <w:rFonts w:cs="Arial"/>
                <w:b/>
              </w:rPr>
            </w:pPr>
            <w:r w:rsidRPr="008A1454">
              <w:rPr>
                <w:rFonts w:cs="Arial"/>
                <w:b/>
              </w:rPr>
              <w:t>Long-Stop</w:t>
            </w:r>
            <w:r w:rsidR="00DD4E64" w:rsidRPr="008A1454">
              <w:rPr>
                <w:rFonts w:cs="Arial"/>
                <w:b/>
              </w:rPr>
              <w:t xml:space="preserve"> Dato</w:t>
            </w:r>
          </w:p>
        </w:tc>
        <w:tc>
          <w:tcPr>
            <w:tcW w:w="6946" w:type="dxa"/>
          </w:tcPr>
          <w:p w14:paraId="216F3C6A" w14:textId="2906925E" w:rsidR="007049BA" w:rsidRPr="008A1454" w:rsidRDefault="0005468F" w:rsidP="00095310">
            <w:pPr>
              <w:pStyle w:val="Ingenafstand"/>
              <w:spacing w:before="240" w:line="276" w:lineRule="auto"/>
            </w:pPr>
            <w:r w:rsidRPr="008A1454">
              <w:t xml:space="preserve">har den betydning der </w:t>
            </w:r>
            <w:r w:rsidR="00E94A99" w:rsidRPr="008A1454">
              <w:t xml:space="preserve">fremgår </w:t>
            </w:r>
            <w:r w:rsidR="00D61D6B" w:rsidRPr="008A1454">
              <w:t xml:space="preserve">under "Økonomiske Elementer vedr. Nettilslutningen" i </w:t>
            </w:r>
            <w:r w:rsidRPr="008A1454">
              <w:rPr>
                <w:b/>
                <w:bCs/>
              </w:rPr>
              <w:t>Bilag 2.</w:t>
            </w:r>
          </w:p>
        </w:tc>
      </w:tr>
      <w:tr w:rsidR="008A1454" w:rsidRPr="008A1454" w14:paraId="137F69C4" w14:textId="77777777" w:rsidTr="00BF697D">
        <w:tc>
          <w:tcPr>
            <w:tcW w:w="2830" w:type="dxa"/>
          </w:tcPr>
          <w:p w14:paraId="60A91125" w14:textId="77777777" w:rsidR="00D22753" w:rsidRPr="008A1454" w:rsidRDefault="00D22753" w:rsidP="00BF697D">
            <w:pPr>
              <w:pStyle w:val="Ingenafstand"/>
              <w:spacing w:before="240" w:line="276" w:lineRule="auto"/>
              <w:rPr>
                <w:rFonts w:cs="Arial"/>
                <w:b/>
              </w:rPr>
            </w:pPr>
            <w:r w:rsidRPr="008A1454">
              <w:rPr>
                <w:rFonts w:cs="Arial"/>
                <w:b/>
              </w:rPr>
              <w:t>Midlertidig Nettilslutningstilladelse</w:t>
            </w:r>
          </w:p>
        </w:tc>
        <w:tc>
          <w:tcPr>
            <w:tcW w:w="6946" w:type="dxa"/>
          </w:tcPr>
          <w:p w14:paraId="5103A28A" w14:textId="77777777" w:rsidR="00D22753" w:rsidRPr="008A1454" w:rsidRDefault="00D22753" w:rsidP="00BF697D">
            <w:pPr>
              <w:pStyle w:val="Ingenafstand"/>
              <w:spacing w:before="240" w:line="276" w:lineRule="auto"/>
              <w:ind w:right="600"/>
            </w:pPr>
            <w:r w:rsidRPr="008A1454">
              <w:t>betyder en tilladelse, der udstedes af Netselskabet til Anlægsejeren som giver Anlægsejeren tilladelse til at drive Produktionsanlægget ved anvendelse af nettilslutningen i en tidsbegrænset periode og til at iværksætte Overensstemmelsesprøvninger for at sikre, at de relevante specifikationer og krav opfyldes.</w:t>
            </w:r>
          </w:p>
        </w:tc>
      </w:tr>
      <w:tr w:rsidR="008A1454" w:rsidRPr="008A1454" w14:paraId="7F70428C" w14:textId="77777777" w:rsidTr="00BF697D">
        <w:tc>
          <w:tcPr>
            <w:tcW w:w="2830" w:type="dxa"/>
          </w:tcPr>
          <w:p w14:paraId="1A0951AE" w14:textId="77777777" w:rsidR="00D22753" w:rsidRPr="008A1454" w:rsidRDefault="00D22753" w:rsidP="00BF697D">
            <w:pPr>
              <w:pStyle w:val="Ingenafstand"/>
              <w:spacing w:before="240" w:line="276" w:lineRule="auto"/>
              <w:rPr>
                <w:rFonts w:cs="Arial"/>
                <w:b/>
              </w:rPr>
            </w:pPr>
            <w:r w:rsidRPr="008A1454">
              <w:rPr>
                <w:rFonts w:cs="Arial"/>
                <w:b/>
              </w:rPr>
              <w:t>MVA</w:t>
            </w:r>
          </w:p>
        </w:tc>
        <w:tc>
          <w:tcPr>
            <w:tcW w:w="6946" w:type="dxa"/>
          </w:tcPr>
          <w:p w14:paraId="728F5301" w14:textId="77777777" w:rsidR="00D22753" w:rsidRPr="008A1454" w:rsidRDefault="00D22753" w:rsidP="00BF697D">
            <w:pPr>
              <w:pStyle w:val="Ingenafstand"/>
              <w:spacing w:before="240" w:line="276" w:lineRule="auto"/>
            </w:pPr>
            <w:r w:rsidRPr="008A1454">
              <w:t>betyder megavolt ampere.</w:t>
            </w:r>
          </w:p>
        </w:tc>
      </w:tr>
      <w:tr w:rsidR="008A1454" w:rsidRPr="008A1454" w14:paraId="65ABD97F" w14:textId="77777777" w:rsidTr="00BF697D">
        <w:tc>
          <w:tcPr>
            <w:tcW w:w="2830" w:type="dxa"/>
          </w:tcPr>
          <w:p w14:paraId="10B5F85D" w14:textId="77777777" w:rsidR="00D22753" w:rsidRPr="008A1454" w:rsidRDefault="00D22753" w:rsidP="00BF697D">
            <w:pPr>
              <w:pStyle w:val="Ingenafstand"/>
              <w:spacing w:before="240" w:line="276" w:lineRule="auto"/>
              <w:rPr>
                <w:rFonts w:cs="Arial"/>
                <w:b/>
              </w:rPr>
            </w:pPr>
            <w:r w:rsidRPr="008A1454">
              <w:rPr>
                <w:rFonts w:cs="Arial"/>
                <w:b/>
              </w:rPr>
              <w:t>MW</w:t>
            </w:r>
          </w:p>
        </w:tc>
        <w:tc>
          <w:tcPr>
            <w:tcW w:w="6946" w:type="dxa"/>
          </w:tcPr>
          <w:p w14:paraId="3005B2DF" w14:textId="77777777" w:rsidR="00D22753" w:rsidRPr="008A1454" w:rsidRDefault="00D22753" w:rsidP="00BF697D">
            <w:pPr>
              <w:pStyle w:val="Ingenafstand"/>
              <w:spacing w:before="240" w:line="276" w:lineRule="auto"/>
            </w:pPr>
            <w:r w:rsidRPr="008A1454">
              <w:t>betyder megawatt.</w:t>
            </w:r>
          </w:p>
        </w:tc>
      </w:tr>
      <w:tr w:rsidR="008A1454" w:rsidRPr="008A1454" w14:paraId="0EDBEC13" w14:textId="77777777" w:rsidTr="00BF697D">
        <w:tc>
          <w:tcPr>
            <w:tcW w:w="2830" w:type="dxa"/>
          </w:tcPr>
          <w:p w14:paraId="0CC3B7BA" w14:textId="77777777" w:rsidR="00D22753" w:rsidRPr="008A1454" w:rsidRDefault="00D22753" w:rsidP="00BF697D">
            <w:pPr>
              <w:pStyle w:val="Ingenafstand"/>
              <w:spacing w:before="240" w:line="276" w:lineRule="auto"/>
              <w:rPr>
                <w:b/>
              </w:rPr>
            </w:pPr>
            <w:r w:rsidRPr="008A1454">
              <w:rPr>
                <w:rFonts w:cs="Arial"/>
                <w:b/>
              </w:rPr>
              <w:lastRenderedPageBreak/>
              <w:t>Nettilslutningspunkt (POC)</w:t>
            </w:r>
          </w:p>
        </w:tc>
        <w:tc>
          <w:tcPr>
            <w:tcW w:w="6946" w:type="dxa"/>
          </w:tcPr>
          <w:p w14:paraId="4B6C2533" w14:textId="77777777" w:rsidR="00D22753" w:rsidRPr="008A1454" w:rsidRDefault="00D22753" w:rsidP="00BF697D">
            <w:pPr>
              <w:pStyle w:val="Ingenafstand"/>
              <w:spacing w:before="240" w:line="276" w:lineRule="auto"/>
            </w:pPr>
            <w:r w:rsidRPr="008A1454">
              <w:t xml:space="preserve">betyder det punkt hvor Produktionsanlæggets kabel fysisk forbindes til Det Kollektive Elforsyningsnet som beskrevet i </w:t>
            </w:r>
            <w:r w:rsidRPr="008A1454">
              <w:rPr>
                <w:b/>
                <w:bCs/>
              </w:rPr>
              <w:t>Bilag 3</w:t>
            </w:r>
            <w:r w:rsidRPr="008A1454">
              <w:t xml:space="preserve">.   </w:t>
            </w:r>
          </w:p>
        </w:tc>
      </w:tr>
      <w:tr w:rsidR="008A1454" w:rsidRPr="008A1454" w14:paraId="14D68F84" w14:textId="77777777" w:rsidTr="00BF697D">
        <w:tc>
          <w:tcPr>
            <w:tcW w:w="2830" w:type="dxa"/>
          </w:tcPr>
          <w:p w14:paraId="25FC4083" w14:textId="77777777" w:rsidR="00D22753" w:rsidRPr="008A1454" w:rsidRDefault="00D22753" w:rsidP="00BF697D">
            <w:pPr>
              <w:pStyle w:val="Ingenafstand"/>
              <w:spacing w:before="240" w:line="276" w:lineRule="auto"/>
              <w:rPr>
                <w:rFonts w:cs="Arial"/>
                <w:b/>
              </w:rPr>
            </w:pPr>
            <w:r w:rsidRPr="008A1454">
              <w:rPr>
                <w:rFonts w:cs="Arial"/>
                <w:b/>
              </w:rPr>
              <w:t>Netselskabet</w:t>
            </w:r>
          </w:p>
        </w:tc>
        <w:tc>
          <w:tcPr>
            <w:tcW w:w="6946" w:type="dxa"/>
          </w:tcPr>
          <w:p w14:paraId="5943B07D" w14:textId="77777777" w:rsidR="00D22753" w:rsidRPr="008A1454" w:rsidRDefault="00D22753" w:rsidP="00BF697D">
            <w:pPr>
              <w:pStyle w:val="Ingenafstand"/>
              <w:spacing w:before="240" w:line="276" w:lineRule="auto"/>
            </w:pPr>
            <w:r w:rsidRPr="008A1454">
              <w:t>har den betydning der fremgår af Aftalens forside.</w:t>
            </w:r>
          </w:p>
        </w:tc>
      </w:tr>
      <w:tr w:rsidR="008A1454" w:rsidRPr="008A1454" w14:paraId="6E0EC1A0" w14:textId="77777777" w:rsidTr="00BF697D">
        <w:tc>
          <w:tcPr>
            <w:tcW w:w="2830" w:type="dxa"/>
          </w:tcPr>
          <w:p w14:paraId="064C8835" w14:textId="77777777" w:rsidR="00D22753" w:rsidRPr="008A1454" w:rsidRDefault="00D22753" w:rsidP="00BF697D">
            <w:pPr>
              <w:pStyle w:val="Ingenafstand"/>
              <w:spacing w:before="240" w:line="276" w:lineRule="auto"/>
              <w:rPr>
                <w:rFonts w:cs="Arial"/>
                <w:b/>
              </w:rPr>
            </w:pPr>
            <w:r w:rsidRPr="008A1454">
              <w:rPr>
                <w:rFonts w:cs="Arial"/>
                <w:b/>
              </w:rPr>
              <w:t>NC RfG</w:t>
            </w:r>
          </w:p>
        </w:tc>
        <w:tc>
          <w:tcPr>
            <w:tcW w:w="6946" w:type="dxa"/>
          </w:tcPr>
          <w:p w14:paraId="41121725" w14:textId="77777777" w:rsidR="00D22753" w:rsidRPr="008A1454" w:rsidRDefault="00D22753" w:rsidP="00BF697D">
            <w:pPr>
              <w:pStyle w:val="Ingenafstand"/>
              <w:spacing w:before="240" w:line="276" w:lineRule="auto"/>
            </w:pPr>
            <w:r w:rsidRPr="008A1454">
              <w:t>betyder Kommissionens forordning (EU) 2016/631 af 14. april 2016 om fastsættelse af netregler om krav til nettilslutning for produktionsanlæg.</w:t>
            </w:r>
          </w:p>
        </w:tc>
      </w:tr>
      <w:tr w:rsidR="008A1454" w:rsidRPr="008A1454" w14:paraId="1964E0A9" w14:textId="77777777" w:rsidTr="00BF697D">
        <w:tc>
          <w:tcPr>
            <w:tcW w:w="2830" w:type="dxa"/>
          </w:tcPr>
          <w:p w14:paraId="47271980" w14:textId="77777777" w:rsidR="00D22753" w:rsidRPr="008A1454" w:rsidRDefault="00D22753" w:rsidP="00BF697D">
            <w:pPr>
              <w:pStyle w:val="Ingenafstand"/>
              <w:spacing w:before="240" w:line="276" w:lineRule="auto"/>
              <w:rPr>
                <w:rFonts w:cs="Arial"/>
                <w:b/>
              </w:rPr>
            </w:pPr>
            <w:r w:rsidRPr="008A1454">
              <w:rPr>
                <w:rFonts w:cs="Arial"/>
                <w:b/>
              </w:rPr>
              <w:t>Overensstemmelsesprøvning</w:t>
            </w:r>
          </w:p>
        </w:tc>
        <w:tc>
          <w:tcPr>
            <w:tcW w:w="6946" w:type="dxa"/>
          </w:tcPr>
          <w:p w14:paraId="420A1F70" w14:textId="77777777" w:rsidR="00D22753" w:rsidRPr="008A1454" w:rsidRDefault="00D22753" w:rsidP="00BF697D">
            <w:pPr>
              <w:pStyle w:val="Ingenafstand"/>
              <w:spacing w:before="240" w:line="276" w:lineRule="auto"/>
            </w:pPr>
            <w:r w:rsidRPr="008A1454">
              <w:t xml:space="preserve">Betyder en gennemført prøvning af en eller flere af Produktionsanlæggets ydeevner [den prøvning der skal vedlægges </w:t>
            </w:r>
            <w:r w:rsidRPr="008A1454">
              <w:rPr>
                <w:b/>
                <w:bCs/>
              </w:rPr>
              <w:t xml:space="preserve">Bilag </w:t>
            </w:r>
            <w:r w:rsidRPr="008A1454">
              <w:t>[ 6 ].</w:t>
            </w:r>
          </w:p>
        </w:tc>
      </w:tr>
      <w:tr w:rsidR="008A1454" w:rsidRPr="008A1454" w14:paraId="545BD20E" w14:textId="77777777" w:rsidTr="00BF697D">
        <w:tc>
          <w:tcPr>
            <w:tcW w:w="2830" w:type="dxa"/>
          </w:tcPr>
          <w:p w14:paraId="4E0B661F" w14:textId="77777777" w:rsidR="00D22753" w:rsidRPr="008A1454" w:rsidRDefault="00D22753" w:rsidP="00BF697D">
            <w:pPr>
              <w:pStyle w:val="Ingenafstand"/>
              <w:spacing w:before="240" w:line="276" w:lineRule="auto"/>
              <w:rPr>
                <w:rFonts w:cs="Arial"/>
                <w:b/>
              </w:rPr>
            </w:pPr>
            <w:r w:rsidRPr="008A1454">
              <w:rPr>
                <w:rFonts w:cs="Arial"/>
                <w:b/>
              </w:rPr>
              <w:t>Overensstemmelsessimulering</w:t>
            </w:r>
          </w:p>
        </w:tc>
        <w:tc>
          <w:tcPr>
            <w:tcW w:w="6946" w:type="dxa"/>
          </w:tcPr>
          <w:p w14:paraId="26598BFB" w14:textId="77777777" w:rsidR="00D22753" w:rsidRPr="008A1454" w:rsidRDefault="00D22753" w:rsidP="00BF697D">
            <w:pPr>
              <w:pStyle w:val="Ingenafstand"/>
              <w:spacing w:before="240" w:line="276" w:lineRule="auto"/>
            </w:pPr>
            <w:r w:rsidRPr="008A1454">
              <w:t xml:space="preserve">Betyder en gennemført simulering af en eller flere af Produktionsanlæggets ydeevner [den prøvning der skal vedlægges </w:t>
            </w:r>
            <w:r w:rsidRPr="008A1454">
              <w:rPr>
                <w:b/>
                <w:bCs/>
              </w:rPr>
              <w:t>Bilag</w:t>
            </w:r>
            <w:r w:rsidRPr="008A1454">
              <w:t xml:space="preserve"> [ 6 ].</w:t>
            </w:r>
          </w:p>
        </w:tc>
      </w:tr>
      <w:tr w:rsidR="008A1454" w:rsidRPr="008A1454" w14:paraId="34095864" w14:textId="77777777" w:rsidTr="00BF697D">
        <w:tc>
          <w:tcPr>
            <w:tcW w:w="2830" w:type="dxa"/>
          </w:tcPr>
          <w:p w14:paraId="619653ED" w14:textId="77777777" w:rsidR="00D22753" w:rsidRPr="008A1454" w:rsidRDefault="00D22753" w:rsidP="00BF697D">
            <w:pPr>
              <w:pStyle w:val="Ingenafstand"/>
              <w:spacing w:before="240" w:line="276" w:lineRule="auto"/>
              <w:rPr>
                <w:rFonts w:cs="Arial"/>
                <w:b/>
              </w:rPr>
            </w:pPr>
            <w:r w:rsidRPr="008A1454">
              <w:rPr>
                <w:rFonts w:cs="Arial"/>
                <w:b/>
              </w:rPr>
              <w:t xml:space="preserve">Produktionsanlægget </w:t>
            </w:r>
          </w:p>
        </w:tc>
        <w:tc>
          <w:tcPr>
            <w:tcW w:w="6946" w:type="dxa"/>
          </w:tcPr>
          <w:p w14:paraId="5F1E9A11" w14:textId="7F179950" w:rsidR="00D22753" w:rsidRPr="008A1454" w:rsidRDefault="00D22753" w:rsidP="00BF697D">
            <w:pPr>
              <w:pStyle w:val="Ingenafstand"/>
              <w:spacing w:before="240" w:line="276" w:lineRule="auto"/>
            </w:pPr>
            <w:r w:rsidRPr="008A1454">
              <w:t>har den betydning der fremgår af Aftalens forside</w:t>
            </w:r>
            <w:r w:rsidR="00B24AE2" w:rsidRPr="008A1454">
              <w:t>.</w:t>
            </w:r>
          </w:p>
        </w:tc>
      </w:tr>
      <w:tr w:rsidR="00D22753" w:rsidRPr="008A1454" w14:paraId="72E8A4B0" w14:textId="77777777" w:rsidTr="00BF697D">
        <w:tc>
          <w:tcPr>
            <w:tcW w:w="2830" w:type="dxa"/>
          </w:tcPr>
          <w:p w14:paraId="6590C27A" w14:textId="77777777" w:rsidR="00D22753" w:rsidRPr="008A1454" w:rsidRDefault="00D22753" w:rsidP="00BF697D">
            <w:pPr>
              <w:pStyle w:val="Ingenafstand"/>
              <w:spacing w:before="240" w:line="276" w:lineRule="auto"/>
              <w:rPr>
                <w:rFonts w:cs="Arial"/>
                <w:b/>
              </w:rPr>
            </w:pPr>
            <w:r w:rsidRPr="008A1454">
              <w:rPr>
                <w:rFonts w:cs="Arial"/>
                <w:b/>
              </w:rPr>
              <w:t>Tekniske Betingelser</w:t>
            </w:r>
          </w:p>
        </w:tc>
        <w:tc>
          <w:tcPr>
            <w:tcW w:w="6946" w:type="dxa"/>
          </w:tcPr>
          <w:p w14:paraId="7D81AD77" w14:textId="22F4FA90" w:rsidR="00D22753" w:rsidRPr="008A1454" w:rsidRDefault="00D22753" w:rsidP="00BF697D">
            <w:pPr>
              <w:pStyle w:val="Ingenafstand"/>
              <w:spacing w:before="240" w:line="276" w:lineRule="auto"/>
            </w:pPr>
            <w:r w:rsidRPr="008A1454">
              <w:t xml:space="preserve">betyder de samlede tekniske krav for nettilslutning af </w:t>
            </w:r>
            <w:r w:rsidR="00DB7ACB" w:rsidRPr="008A1454">
              <w:t>p</w:t>
            </w:r>
            <w:r w:rsidRPr="008A1454">
              <w:t xml:space="preserve">roduktionsanlæg </w:t>
            </w:r>
            <w:r w:rsidRPr="008A1454">
              <w:rPr>
                <w:rFonts w:cs="Arial"/>
                <w:bCs/>
                <w:szCs w:val="18"/>
              </w:rPr>
              <w:t>som</w:t>
            </w:r>
            <w:bookmarkStart w:id="17" w:name="_Hlk88894127"/>
            <w:r w:rsidRPr="008A1454">
              <w:rPr>
                <w:rFonts w:cs="Arial"/>
                <w:bCs/>
                <w:szCs w:val="18"/>
              </w:rPr>
              <w:t xml:space="preserve"> fastsat </w:t>
            </w:r>
            <w:r w:rsidR="005328AD" w:rsidRPr="008A1454">
              <w:rPr>
                <w:rFonts w:cs="Arial"/>
                <w:bCs/>
                <w:szCs w:val="18"/>
              </w:rPr>
              <w:t xml:space="preserve">direkte i forordning 2016/631 samt fastsat </w:t>
            </w:r>
            <w:r w:rsidRPr="008A1454">
              <w:rPr>
                <w:rFonts w:cs="Arial"/>
                <w:bCs/>
                <w:szCs w:val="18"/>
              </w:rPr>
              <w:t>af Energinet og Netselskabet på baggrund af forordning 2016/631, og Lov om Elforsyning.</w:t>
            </w:r>
            <w:bookmarkEnd w:id="17"/>
          </w:p>
        </w:tc>
      </w:tr>
    </w:tbl>
    <w:p w14:paraId="2C24F1C4" w14:textId="654941DF" w:rsidR="00561317" w:rsidRPr="008A1454" w:rsidRDefault="00561317" w:rsidP="00561317">
      <w:pPr>
        <w:pStyle w:val="Overskrift1"/>
        <w:numPr>
          <w:ilvl w:val="0"/>
          <w:numId w:val="0"/>
        </w:numPr>
        <w:ind w:left="851"/>
      </w:pPr>
      <w:bookmarkStart w:id="18" w:name="OpenAt"/>
      <w:bookmarkStart w:id="19" w:name="_Toc103660178"/>
      <w:bookmarkEnd w:id="9"/>
      <w:bookmarkEnd w:id="8"/>
      <w:bookmarkEnd w:id="18"/>
    </w:p>
    <w:p w14:paraId="4670E8E5" w14:textId="77777777" w:rsidR="00561317" w:rsidRPr="008A1454" w:rsidRDefault="00561317">
      <w:pPr>
        <w:spacing w:after="160" w:line="259" w:lineRule="auto"/>
        <w:rPr>
          <w:rFonts w:asciiTheme="majorHAnsi" w:eastAsiaTheme="majorEastAsia" w:hAnsiTheme="majorHAnsi" w:cstheme="majorBidi"/>
          <w:b/>
          <w:caps/>
          <w:spacing w:val="5"/>
          <w:szCs w:val="32"/>
        </w:rPr>
      </w:pPr>
      <w:r w:rsidRPr="008A1454">
        <w:br w:type="page"/>
      </w:r>
    </w:p>
    <w:p w14:paraId="48BD9AF7" w14:textId="2E692EF2" w:rsidR="00CB3672" w:rsidRPr="008A1454" w:rsidRDefault="00CB3672" w:rsidP="00C86A32">
      <w:pPr>
        <w:pStyle w:val="Overskrift1"/>
      </w:pPr>
      <w:bookmarkStart w:id="20" w:name="_Toc87022045"/>
      <w:bookmarkStart w:id="21" w:name="_Toc94095495"/>
      <w:bookmarkStart w:id="22" w:name="_Toc95906346"/>
      <w:bookmarkStart w:id="23" w:name="_Toc101871828"/>
      <w:r w:rsidRPr="008A1454">
        <w:lastRenderedPageBreak/>
        <w:t>Aftalens formål</w:t>
      </w:r>
      <w:bookmarkEnd w:id="19"/>
      <w:r w:rsidRPr="008A1454">
        <w:t xml:space="preserve"> og afgrænsning</w:t>
      </w:r>
      <w:bookmarkEnd w:id="20"/>
      <w:bookmarkEnd w:id="21"/>
      <w:bookmarkEnd w:id="22"/>
      <w:bookmarkEnd w:id="23"/>
    </w:p>
    <w:p w14:paraId="53B9EA70" w14:textId="4D5DCA65" w:rsidR="00871FE9" w:rsidRPr="008A1454" w:rsidRDefault="00814415" w:rsidP="007166B5">
      <w:pPr>
        <w:pStyle w:val="DSHeadingNoToc2"/>
        <w:rPr>
          <w:color w:val="auto"/>
        </w:rPr>
      </w:pPr>
      <w:bookmarkStart w:id="24" w:name="_Toc66180651"/>
      <w:bookmarkStart w:id="25" w:name="_Ref66349834"/>
      <w:r w:rsidRPr="008A1454">
        <w:rPr>
          <w:color w:val="auto"/>
        </w:rPr>
        <w:t>Anlægsejer ønsker efter etablering af Produktionsanlægget at tilslutte Produktionsanlægget til De</w:t>
      </w:r>
      <w:r w:rsidR="00EB0637" w:rsidRPr="008A1454">
        <w:rPr>
          <w:color w:val="auto"/>
        </w:rPr>
        <w:t>t</w:t>
      </w:r>
      <w:r w:rsidRPr="008A1454">
        <w:rPr>
          <w:color w:val="auto"/>
        </w:rPr>
        <w:t xml:space="preserve"> Kollektive Elforsyningsnet</w:t>
      </w:r>
      <w:r w:rsidR="00BE339F" w:rsidRPr="008A1454">
        <w:rPr>
          <w:color w:val="auto"/>
        </w:rPr>
        <w:t xml:space="preserve"> med </w:t>
      </w:r>
      <w:r w:rsidR="005A7A71" w:rsidRPr="008A1454">
        <w:rPr>
          <w:color w:val="auto"/>
        </w:rPr>
        <w:t>B</w:t>
      </w:r>
      <w:r w:rsidR="000C1902" w:rsidRPr="008A1454">
        <w:rPr>
          <w:color w:val="auto"/>
        </w:rPr>
        <w:t>egrænset netadgang. D</w:t>
      </w:r>
      <w:r w:rsidRPr="008A1454">
        <w:rPr>
          <w:color w:val="auto"/>
        </w:rPr>
        <w:t>enne aftale ("</w:t>
      </w:r>
      <w:r w:rsidRPr="008A1454">
        <w:rPr>
          <w:b/>
          <w:bCs/>
          <w:color w:val="auto"/>
        </w:rPr>
        <w:t>Aftalen</w:t>
      </w:r>
      <w:r w:rsidRPr="008A1454">
        <w:rPr>
          <w:color w:val="auto"/>
        </w:rPr>
        <w:t xml:space="preserve">") er indgået af Parterne for at fastlægge betingelser og vilkår </w:t>
      </w:r>
      <w:r w:rsidR="0005081A" w:rsidRPr="008A1454">
        <w:rPr>
          <w:color w:val="auto"/>
        </w:rPr>
        <w:t xml:space="preserve">for </w:t>
      </w:r>
      <w:r w:rsidR="00E802F6" w:rsidRPr="008A1454">
        <w:rPr>
          <w:color w:val="auto"/>
        </w:rPr>
        <w:t>Produktionsanlæggets tilslutning til Det Kollektive Elforsyningsne</w:t>
      </w:r>
      <w:r w:rsidR="00DB7ACB" w:rsidRPr="008A1454">
        <w:rPr>
          <w:color w:val="auto"/>
        </w:rPr>
        <w:t>t</w:t>
      </w:r>
      <w:r w:rsidR="00E802F6" w:rsidRPr="008A1454">
        <w:rPr>
          <w:color w:val="auto"/>
        </w:rPr>
        <w:t xml:space="preserve"> </w:t>
      </w:r>
      <w:r w:rsidR="00BA36B0" w:rsidRPr="008A1454">
        <w:rPr>
          <w:color w:val="auto"/>
        </w:rPr>
        <w:t>med</w:t>
      </w:r>
      <w:r w:rsidR="005A7A71" w:rsidRPr="008A1454">
        <w:rPr>
          <w:color w:val="auto"/>
        </w:rPr>
        <w:t xml:space="preserve"> B</w:t>
      </w:r>
      <w:r w:rsidR="000C1902" w:rsidRPr="008A1454">
        <w:rPr>
          <w:color w:val="auto"/>
        </w:rPr>
        <w:t>egræns</w:t>
      </w:r>
      <w:r w:rsidR="00E802F6" w:rsidRPr="008A1454">
        <w:rPr>
          <w:color w:val="auto"/>
        </w:rPr>
        <w:t>et</w:t>
      </w:r>
      <w:r w:rsidR="000C1902" w:rsidRPr="008A1454">
        <w:rPr>
          <w:color w:val="auto"/>
        </w:rPr>
        <w:t xml:space="preserve"> net</w:t>
      </w:r>
      <w:r w:rsidR="0092648F" w:rsidRPr="008A1454">
        <w:rPr>
          <w:color w:val="auto"/>
        </w:rPr>
        <w:t>ad</w:t>
      </w:r>
      <w:r w:rsidR="000C1902" w:rsidRPr="008A1454">
        <w:rPr>
          <w:color w:val="auto"/>
        </w:rPr>
        <w:t>gang</w:t>
      </w:r>
      <w:r w:rsidR="00CB3672" w:rsidRPr="008A1454">
        <w:rPr>
          <w:color w:val="auto"/>
        </w:rPr>
        <w:t>.</w:t>
      </w:r>
      <w:bookmarkEnd w:id="24"/>
      <w:bookmarkEnd w:id="25"/>
    </w:p>
    <w:p w14:paraId="79DC7AB8" w14:textId="6E58CBD3" w:rsidR="00FC5496" w:rsidRPr="008A1454" w:rsidRDefault="00871FE9" w:rsidP="007166B5">
      <w:pPr>
        <w:pStyle w:val="DSHeadingNoToc2"/>
        <w:rPr>
          <w:color w:val="auto"/>
        </w:rPr>
      </w:pPr>
      <w:r w:rsidRPr="008A1454">
        <w:rPr>
          <w:color w:val="auto"/>
        </w:rPr>
        <w:t xml:space="preserve">Anlægsejer er med denne Aftale indforstået med, at den del af Indfødningsomfanget, som nettilsluttes med </w:t>
      </w:r>
      <w:r w:rsidR="005A7A71" w:rsidRPr="008A1454">
        <w:rPr>
          <w:color w:val="auto"/>
        </w:rPr>
        <w:t>Begrænset</w:t>
      </w:r>
      <w:r w:rsidRPr="008A1454">
        <w:rPr>
          <w:color w:val="auto"/>
        </w:rPr>
        <w:t xml:space="preserve"> netadgang, kan reduceres af Netselskabet af hensyn til at sikre ledige kapacitet i Det Kollektive </w:t>
      </w:r>
      <w:r w:rsidR="003B110E" w:rsidRPr="008A1454">
        <w:rPr>
          <w:color w:val="auto"/>
        </w:rPr>
        <w:t>Elforsyningsnet</w:t>
      </w:r>
      <w:r w:rsidRPr="008A1454">
        <w:rPr>
          <w:color w:val="auto"/>
        </w:rPr>
        <w:t>.</w:t>
      </w:r>
    </w:p>
    <w:p w14:paraId="0B1916FD" w14:textId="705E601C" w:rsidR="00FC5496" w:rsidRPr="008A1454" w:rsidRDefault="00FC5496" w:rsidP="00E55D7E">
      <w:pPr>
        <w:pStyle w:val="DSHeadingNoToc2"/>
        <w:rPr>
          <w:color w:val="auto"/>
        </w:rPr>
      </w:pPr>
      <w:r w:rsidRPr="008A1454">
        <w:rPr>
          <w:color w:val="auto"/>
        </w:rPr>
        <w:t xml:space="preserve">Anlægsejer er med denne Aftale indforstået med, at Netselskabet ikke forstærker Det Kollektive </w:t>
      </w:r>
      <w:r w:rsidR="003B110E" w:rsidRPr="008A1454">
        <w:rPr>
          <w:color w:val="auto"/>
        </w:rPr>
        <w:t>Elforsyningsnet</w:t>
      </w:r>
      <w:r w:rsidRPr="008A1454">
        <w:rPr>
          <w:color w:val="auto"/>
        </w:rPr>
        <w:t xml:space="preserve"> for at sikre</w:t>
      </w:r>
      <w:r w:rsidR="00E65D47" w:rsidRPr="008A1454">
        <w:rPr>
          <w:color w:val="auto"/>
        </w:rPr>
        <w:t xml:space="preserve"> yderligere</w:t>
      </w:r>
      <w:r w:rsidRPr="008A1454">
        <w:rPr>
          <w:color w:val="auto"/>
        </w:rPr>
        <w:t xml:space="preserve"> kapacitet til den del af Indfødningsomfanget, som Anlægsejer ønsker nettilslutte</w:t>
      </w:r>
      <w:r w:rsidR="00C7100D" w:rsidRPr="008A1454">
        <w:rPr>
          <w:color w:val="auto"/>
        </w:rPr>
        <w:t>t</w:t>
      </w:r>
      <w:r w:rsidRPr="008A1454">
        <w:rPr>
          <w:color w:val="auto"/>
        </w:rPr>
        <w:t xml:space="preserve"> med </w:t>
      </w:r>
      <w:r w:rsidR="005A7A71" w:rsidRPr="008A1454">
        <w:rPr>
          <w:color w:val="auto"/>
        </w:rPr>
        <w:t>Begrænset</w:t>
      </w:r>
      <w:r w:rsidRPr="008A1454">
        <w:rPr>
          <w:color w:val="auto"/>
        </w:rPr>
        <w:t xml:space="preserve"> netadgang</w:t>
      </w:r>
      <w:r w:rsidR="00F3727F" w:rsidRPr="008A1454">
        <w:rPr>
          <w:color w:val="auto"/>
        </w:rPr>
        <w:t xml:space="preserve">, og som på Aftalens forside er angivet som Indfødningsomfang med </w:t>
      </w:r>
      <w:r w:rsidR="005A7A71" w:rsidRPr="008A1454">
        <w:rPr>
          <w:color w:val="auto"/>
        </w:rPr>
        <w:t>Begrænset</w:t>
      </w:r>
      <w:r w:rsidR="00F3727F" w:rsidRPr="008A1454">
        <w:rPr>
          <w:color w:val="auto"/>
        </w:rPr>
        <w:t xml:space="preserve"> netadgang.</w:t>
      </w:r>
    </w:p>
    <w:p w14:paraId="71A6EC6E" w14:textId="32A70996" w:rsidR="00650BAE" w:rsidRPr="008A1454" w:rsidRDefault="00650BAE" w:rsidP="00650BAE">
      <w:pPr>
        <w:pStyle w:val="DSHeadingNoToc2"/>
        <w:rPr>
          <w:color w:val="auto"/>
        </w:rPr>
      </w:pPr>
      <w:r w:rsidRPr="008A1454">
        <w:rPr>
          <w:color w:val="auto"/>
        </w:rPr>
        <w:t xml:space="preserve">Parterne er enige om og accepterer, at Aftalen alene indeholder en ret, men ikke en pligt for Netselskabet til at </w:t>
      </w:r>
      <w:r w:rsidR="005579B6" w:rsidRPr="008A1454">
        <w:rPr>
          <w:color w:val="auto"/>
        </w:rPr>
        <w:t xml:space="preserve">begrænse Produktionsanlæggets </w:t>
      </w:r>
      <w:r w:rsidR="00FB2293" w:rsidRPr="008A1454">
        <w:rPr>
          <w:color w:val="auto"/>
        </w:rPr>
        <w:t>I</w:t>
      </w:r>
      <w:r w:rsidR="00BF2E36" w:rsidRPr="008A1454">
        <w:rPr>
          <w:color w:val="auto"/>
        </w:rPr>
        <w:t xml:space="preserve">ndfødningsomfang </w:t>
      </w:r>
      <w:r w:rsidR="005579B6" w:rsidRPr="008A1454">
        <w:rPr>
          <w:color w:val="auto"/>
        </w:rPr>
        <w:t>til Det Kollektive Elforsyningsnet</w:t>
      </w:r>
      <w:r w:rsidR="0092648F" w:rsidRPr="008A1454">
        <w:rPr>
          <w:color w:val="auto"/>
        </w:rPr>
        <w:t>.</w:t>
      </w:r>
    </w:p>
    <w:p w14:paraId="7A0E7F4B" w14:textId="77777777" w:rsidR="00BF2E36" w:rsidRDefault="00BF2E36" w:rsidP="00BF2E36">
      <w:pPr>
        <w:pStyle w:val="DSHeadingNoToc2"/>
        <w:rPr>
          <w:color w:val="auto"/>
        </w:rPr>
      </w:pPr>
      <w:bookmarkStart w:id="26" w:name="_Hlk87514470"/>
      <w:r w:rsidRPr="008A1454">
        <w:rPr>
          <w:color w:val="auto"/>
        </w:rPr>
        <w:t xml:space="preserve">Hvor der måtte være uoverensstemmelser mellem betingelser og vilkår fastsat i Aftalen og Netselskabets øvrige betingelser og vilkår, har bestemmelser i Aftalen altid forrang. </w:t>
      </w:r>
    </w:p>
    <w:p w14:paraId="475E6B4C" w14:textId="77777777" w:rsidR="00E43F2B" w:rsidRPr="00E43F2B" w:rsidRDefault="00E43F2B" w:rsidP="00E43F2B">
      <w:pPr>
        <w:pStyle w:val="Normalindrykning"/>
      </w:pPr>
    </w:p>
    <w:p w14:paraId="1CEF07F5" w14:textId="63829B9C" w:rsidR="00650BAE" w:rsidRPr="008A1454" w:rsidRDefault="00650BAE" w:rsidP="00650BAE">
      <w:pPr>
        <w:pStyle w:val="Overskrift1"/>
      </w:pPr>
      <w:bookmarkStart w:id="27" w:name="_Toc87022046"/>
      <w:bookmarkStart w:id="28" w:name="_Toc94095496"/>
      <w:bookmarkStart w:id="29" w:name="_Toc95906347"/>
      <w:bookmarkStart w:id="30" w:name="_Toc101871829"/>
      <w:bookmarkStart w:id="31" w:name="_Toc103660179"/>
      <w:bookmarkStart w:id="32" w:name="_Hlk507578195"/>
      <w:bookmarkEnd w:id="26"/>
      <w:r w:rsidRPr="008A1454">
        <w:t>Nettilslutning</w:t>
      </w:r>
      <w:bookmarkStart w:id="33" w:name="_Hlk87514698"/>
      <w:r w:rsidRPr="008A1454">
        <w:t xml:space="preserve"> </w:t>
      </w:r>
      <w:bookmarkEnd w:id="27"/>
      <w:r w:rsidR="00876517" w:rsidRPr="008A1454">
        <w:t xml:space="preserve">af </w:t>
      </w:r>
      <w:r w:rsidR="00341A29" w:rsidRPr="008A1454">
        <w:t>Produktionsanlægget</w:t>
      </w:r>
      <w:r w:rsidR="00CB3672" w:rsidRPr="008A1454">
        <w:t xml:space="preserve"> </w:t>
      </w:r>
      <w:r w:rsidR="00AD1192" w:rsidRPr="008A1454">
        <w:t xml:space="preserve">og </w:t>
      </w:r>
      <w:r w:rsidR="00580465" w:rsidRPr="008A1454">
        <w:t>Indfødningsomfang</w:t>
      </w:r>
      <w:bookmarkEnd w:id="28"/>
      <w:bookmarkEnd w:id="29"/>
      <w:bookmarkEnd w:id="30"/>
    </w:p>
    <w:p w14:paraId="2744E3D9" w14:textId="471CF21D" w:rsidR="00BA36B0" w:rsidRPr="008A1454" w:rsidRDefault="00876517" w:rsidP="00876517">
      <w:pPr>
        <w:pStyle w:val="DSHeadingNoToc2"/>
        <w:rPr>
          <w:color w:val="auto"/>
        </w:rPr>
      </w:pPr>
      <w:bookmarkStart w:id="34" w:name="_Hlk93408240"/>
      <w:bookmarkStart w:id="35" w:name="_DScGtyznzkkKZxDfSzW4wtw"/>
      <w:bookmarkStart w:id="36" w:name="_Hlk87514498"/>
      <w:bookmarkEnd w:id="33"/>
      <w:r w:rsidRPr="008A1454">
        <w:rPr>
          <w:color w:val="auto"/>
        </w:rPr>
        <w:t>Anlægsejer afholder alle udgifter til nettilslutning af Produktionsanlægget i overensstemmelse med gældende lovgivning og godkendte metoder</w:t>
      </w:r>
      <w:bookmarkEnd w:id="34"/>
      <w:r w:rsidRPr="008A1454">
        <w:rPr>
          <w:color w:val="auto"/>
        </w:rPr>
        <w:t>.</w:t>
      </w:r>
      <w:bookmarkEnd w:id="35"/>
      <w:r w:rsidRPr="008A1454">
        <w:rPr>
          <w:color w:val="auto"/>
        </w:rPr>
        <w:t xml:space="preserve"> Kontaktoplysninger, stamdata og tekniske oplysninger om Produktionsanlægget er vedlagt som </w:t>
      </w:r>
      <w:r w:rsidRPr="008A1454">
        <w:rPr>
          <w:b/>
          <w:bCs/>
          <w:color w:val="auto"/>
        </w:rPr>
        <w:t>Bilag 1</w:t>
      </w:r>
      <w:r w:rsidRPr="008A1454">
        <w:rPr>
          <w:color w:val="auto"/>
        </w:rPr>
        <w:t>.</w:t>
      </w:r>
    </w:p>
    <w:p w14:paraId="7D50432B" w14:textId="6718117F" w:rsidR="00876517" w:rsidRPr="008A1454" w:rsidRDefault="00BA36B0" w:rsidP="00BA36B0">
      <w:pPr>
        <w:pStyle w:val="DSHeadingNoToc2"/>
        <w:rPr>
          <w:color w:val="auto"/>
        </w:rPr>
      </w:pPr>
      <w:r w:rsidRPr="008A1454">
        <w:rPr>
          <w:color w:val="auto"/>
        </w:rPr>
        <w:t>Tilslutningsbidragets størrelse fastsættes på tidspunktet for indgåelsen af denne Aftale</w:t>
      </w:r>
      <w:r w:rsidR="004441DB" w:rsidRPr="008A1454">
        <w:rPr>
          <w:color w:val="auto"/>
        </w:rPr>
        <w:t xml:space="preserve"> og fremgår af </w:t>
      </w:r>
      <w:r w:rsidR="004441DB" w:rsidRPr="008A1454">
        <w:rPr>
          <w:b/>
          <w:bCs/>
          <w:color w:val="auto"/>
        </w:rPr>
        <w:t>Bilag 2</w:t>
      </w:r>
      <w:r w:rsidRPr="008A1454">
        <w:rPr>
          <w:color w:val="auto"/>
        </w:rPr>
        <w:t>.</w:t>
      </w:r>
    </w:p>
    <w:p w14:paraId="7D955690" w14:textId="77777777" w:rsidR="00BA36B0" w:rsidRPr="008A1454" w:rsidRDefault="00876517" w:rsidP="00876517">
      <w:pPr>
        <w:pStyle w:val="DSHeadingNoToc2"/>
        <w:rPr>
          <w:color w:val="auto"/>
        </w:rPr>
      </w:pPr>
      <w:bookmarkStart w:id="37" w:name="_Hlk87514504"/>
      <w:bookmarkEnd w:id="36"/>
      <w:r w:rsidRPr="008A1454">
        <w:rPr>
          <w:color w:val="auto"/>
        </w:rPr>
        <w:t xml:space="preserve">En detaljeret tids- og betalingsplan er vedlagt som </w:t>
      </w:r>
      <w:r w:rsidRPr="008A1454">
        <w:rPr>
          <w:b/>
          <w:bCs/>
          <w:color w:val="auto"/>
        </w:rPr>
        <w:t>Bilag 2.</w:t>
      </w:r>
      <w:r w:rsidRPr="008A1454">
        <w:rPr>
          <w:color w:val="auto"/>
        </w:rPr>
        <w:t xml:space="preserve"> </w:t>
      </w:r>
    </w:p>
    <w:p w14:paraId="20850730" w14:textId="04C3A343" w:rsidR="00BA36B0" w:rsidRPr="008A1454" w:rsidRDefault="00BA36B0" w:rsidP="00BA36B0">
      <w:pPr>
        <w:pStyle w:val="DSHeadingNoToc2"/>
        <w:rPr>
          <w:color w:val="auto"/>
        </w:rPr>
      </w:pPr>
      <w:bookmarkStart w:id="38" w:name="_Hlk87514532"/>
      <w:bookmarkEnd w:id="37"/>
      <w:r w:rsidRPr="008A1454">
        <w:rPr>
          <w:color w:val="auto"/>
        </w:rPr>
        <w:t>Anlægsejer skal senest</w:t>
      </w:r>
      <w:r w:rsidRPr="008A1454">
        <w:rPr>
          <w:b/>
          <w:bCs/>
          <w:color w:val="auto"/>
        </w:rPr>
        <w:t xml:space="preserve"> </w:t>
      </w:r>
      <w:r w:rsidRPr="008A1454">
        <w:rPr>
          <w:color w:val="auto"/>
        </w:rPr>
        <w:t xml:space="preserve">30 dage efter </w:t>
      </w:r>
      <w:r w:rsidR="00E94A99" w:rsidRPr="008A1454">
        <w:rPr>
          <w:color w:val="auto"/>
        </w:rPr>
        <w:t xml:space="preserve">Aftalens </w:t>
      </w:r>
      <w:r w:rsidRPr="008A1454">
        <w:rPr>
          <w:color w:val="auto"/>
        </w:rPr>
        <w:t xml:space="preserve">fremsendelse </w:t>
      </w:r>
      <w:r w:rsidR="00747C85" w:rsidRPr="008A1454">
        <w:rPr>
          <w:color w:val="auto"/>
        </w:rPr>
        <w:t>have</w:t>
      </w:r>
      <w:r w:rsidR="00DB7ACB" w:rsidRPr="008A1454">
        <w:rPr>
          <w:color w:val="auto"/>
        </w:rPr>
        <w:t xml:space="preserve"> </w:t>
      </w:r>
      <w:r w:rsidR="00FB2293" w:rsidRPr="008A1454">
        <w:rPr>
          <w:color w:val="auto"/>
        </w:rPr>
        <w:t xml:space="preserve">underskrevet </w:t>
      </w:r>
      <w:r w:rsidRPr="008A1454">
        <w:rPr>
          <w:color w:val="auto"/>
        </w:rPr>
        <w:t>Aftalen og have stille</w:t>
      </w:r>
      <w:r w:rsidR="00FB2293" w:rsidRPr="008A1454">
        <w:rPr>
          <w:color w:val="auto"/>
        </w:rPr>
        <w:t>t</w:t>
      </w:r>
      <w:r w:rsidRPr="008A1454">
        <w:rPr>
          <w:color w:val="auto"/>
        </w:rPr>
        <w:t xml:space="preserve"> sikkerhed over for Netselskabet i overensstemmelse med </w:t>
      </w:r>
      <w:r w:rsidRPr="008A1454">
        <w:rPr>
          <w:b/>
          <w:bCs/>
          <w:color w:val="auto"/>
        </w:rPr>
        <w:t>Bilag 2</w:t>
      </w:r>
      <w:r w:rsidRPr="008A1454">
        <w:rPr>
          <w:color w:val="auto"/>
        </w:rPr>
        <w:t xml:space="preserve">. </w:t>
      </w:r>
      <w:r w:rsidR="00AB0620" w:rsidRPr="008A1454">
        <w:rPr>
          <w:color w:val="auto"/>
        </w:rPr>
        <w:t xml:space="preserve">Netselskabet </w:t>
      </w:r>
      <w:r w:rsidR="00192979" w:rsidRPr="008A1454">
        <w:rPr>
          <w:color w:val="auto"/>
        </w:rPr>
        <w:t xml:space="preserve">er først forpligtet til </w:t>
      </w:r>
      <w:r w:rsidR="002D7831" w:rsidRPr="008A1454">
        <w:rPr>
          <w:color w:val="auto"/>
        </w:rPr>
        <w:t xml:space="preserve">at foretage handlinger under denne Aftale når sikkerheden er stillet. </w:t>
      </w:r>
      <w:r w:rsidRPr="008A1454">
        <w:rPr>
          <w:color w:val="auto"/>
        </w:rPr>
        <w:t xml:space="preserve">Er Aftalen ikke underskrevet og sikkerheden over for Netselskabet ikke stillet senest 30 dage efter fremsendelsen af Aftalen, bortfalder Aftalen automatisk. </w:t>
      </w:r>
    </w:p>
    <w:p w14:paraId="64EBA4BB" w14:textId="41092954" w:rsidR="00BA36B0" w:rsidRPr="008A1454" w:rsidRDefault="00BA36B0" w:rsidP="00BA36B0">
      <w:pPr>
        <w:pStyle w:val="DSHeadingNoToc2"/>
        <w:rPr>
          <w:color w:val="auto"/>
        </w:rPr>
      </w:pPr>
      <w:r w:rsidRPr="008A1454">
        <w:rPr>
          <w:color w:val="auto"/>
        </w:rPr>
        <w:t xml:space="preserve">Anlægsejer skal uanset Aftalens bortfald betale Netselskabets omkostninger, som i henhold til gældende lovgivning påhviler Anlægsejer, </w:t>
      </w:r>
      <w:r w:rsidR="00032904" w:rsidRPr="008A1454">
        <w:rPr>
          <w:color w:val="auto"/>
        </w:rPr>
        <w:t>herunder</w:t>
      </w:r>
      <w:r w:rsidRPr="008A1454">
        <w:rPr>
          <w:color w:val="auto"/>
        </w:rPr>
        <w:t xml:space="preserve"> sagsbehandlingsomkostninger</w:t>
      </w:r>
      <w:bookmarkStart w:id="39" w:name="_Hlk88482029"/>
      <w:r w:rsidRPr="008A1454">
        <w:rPr>
          <w:color w:val="auto"/>
        </w:rPr>
        <w:t>.</w:t>
      </w:r>
    </w:p>
    <w:p w14:paraId="169E75F9" w14:textId="775D3A10" w:rsidR="00F207BB" w:rsidRPr="008A1454" w:rsidRDefault="00BA36B0" w:rsidP="00FB2293">
      <w:pPr>
        <w:pStyle w:val="DSHeadingNoToc2"/>
        <w:tabs>
          <w:tab w:val="clear" w:pos="851"/>
          <w:tab w:val="num" w:pos="993"/>
        </w:tabs>
        <w:rPr>
          <w:color w:val="auto"/>
        </w:rPr>
      </w:pPr>
      <w:r w:rsidRPr="008A1454">
        <w:rPr>
          <w:color w:val="auto"/>
        </w:rPr>
        <w:t xml:space="preserve">Anlægsejer skal stille sikkerhed som beskrevet i </w:t>
      </w:r>
      <w:r w:rsidRPr="008A1454">
        <w:rPr>
          <w:b/>
          <w:bCs/>
          <w:color w:val="auto"/>
        </w:rPr>
        <w:t>Bilag 2</w:t>
      </w:r>
      <w:r w:rsidRPr="008A1454">
        <w:rPr>
          <w:color w:val="auto"/>
        </w:rPr>
        <w:t xml:space="preserve"> med et beløb svarende til tilslutningsbidraget som fastsat i pkt. 2.2. Sikkerheden skal stilles til sikkerhed for (i) tilslutningsbidraget, såfremt Produktionsanlægget bliver tilsluttet Det Kollektive Elforsyningsnet, og (ii) </w:t>
      </w:r>
      <w:r w:rsidRPr="008A1454">
        <w:rPr>
          <w:rFonts w:cs="Arial"/>
          <w:color w:val="auto"/>
        </w:rPr>
        <w:t>samtlige faktiske omkostninger som Netselskabet pådrager sig med henblik på nettilslutningen af Produktionsanlægget, såfremt Produktionsanlægget ikke bliver tilsluttet Det Kollektive Elforsyningsnet</w:t>
      </w:r>
      <w:r w:rsidR="000D6227" w:rsidRPr="008A1454">
        <w:rPr>
          <w:rFonts w:cs="Arial"/>
          <w:color w:val="auto"/>
        </w:rPr>
        <w:t xml:space="preserve"> senest på Long-stop Datoen</w:t>
      </w:r>
      <w:r w:rsidR="00F207BB" w:rsidRPr="008A1454">
        <w:rPr>
          <w:rFonts w:cs="Arial"/>
          <w:color w:val="auto"/>
        </w:rPr>
        <w:t xml:space="preserve">. </w:t>
      </w:r>
    </w:p>
    <w:p w14:paraId="5BC967D5" w14:textId="56690E1D" w:rsidR="007404D3" w:rsidRPr="008A1454" w:rsidRDefault="00BA36B0" w:rsidP="007404D3">
      <w:pPr>
        <w:pStyle w:val="DSHeadingNoToc2"/>
        <w:rPr>
          <w:color w:val="auto"/>
        </w:rPr>
      </w:pPr>
      <w:r w:rsidRPr="008A1454">
        <w:rPr>
          <w:rFonts w:cs="Arial"/>
          <w:color w:val="auto"/>
        </w:rPr>
        <w:t xml:space="preserve">Hvis </w:t>
      </w:r>
      <w:r w:rsidR="007404D3" w:rsidRPr="008A1454">
        <w:rPr>
          <w:rFonts w:eastAsia="Calibri"/>
          <w:color w:val="auto"/>
        </w:rPr>
        <w:t xml:space="preserve">Produktionsanlægget ikke nettilsluttes </w:t>
      </w:r>
      <w:r w:rsidR="006753C4" w:rsidRPr="008A1454">
        <w:rPr>
          <w:rFonts w:cs="Arial"/>
          <w:color w:val="auto"/>
        </w:rPr>
        <w:t>senest på Long-stop Datoen</w:t>
      </w:r>
      <w:r w:rsidR="006753C4" w:rsidRPr="008A1454">
        <w:rPr>
          <w:rFonts w:eastAsia="Calibri"/>
          <w:color w:val="auto"/>
        </w:rPr>
        <w:t xml:space="preserve"> </w:t>
      </w:r>
      <w:r w:rsidR="007404D3" w:rsidRPr="008A1454">
        <w:rPr>
          <w:rFonts w:eastAsia="Calibri"/>
          <w:color w:val="auto"/>
        </w:rPr>
        <w:t xml:space="preserve">på grund af forhold som ikke henhører under Netselskabets kontrolsfære, skal Anlægsejer betale samtlige af de </w:t>
      </w:r>
      <w:r w:rsidR="007404D3" w:rsidRPr="008A1454">
        <w:rPr>
          <w:rFonts w:cs="Arial"/>
          <w:color w:val="auto"/>
        </w:rPr>
        <w:t xml:space="preserve">faktiske omkostninger, </w:t>
      </w:r>
      <w:r w:rsidR="00D6625B" w:rsidRPr="008A1454">
        <w:rPr>
          <w:color w:val="auto"/>
        </w:rPr>
        <w:t>herunder sagsbehandlingsomkostninger og omkostninger til måling,</w:t>
      </w:r>
      <w:r w:rsidR="00C40CCD" w:rsidRPr="008A1454">
        <w:rPr>
          <w:rFonts w:cs="Arial"/>
          <w:color w:val="auto"/>
        </w:rPr>
        <w:t xml:space="preserve"> </w:t>
      </w:r>
      <w:r w:rsidR="007404D3" w:rsidRPr="008A1454">
        <w:rPr>
          <w:rFonts w:cs="Arial"/>
          <w:color w:val="auto"/>
        </w:rPr>
        <w:t xml:space="preserve">som Netselskabet har pådraget sig med henblik på nettilslutningen af Produktionsanlægget, dog højest et beløb svarende til størrelsen af </w:t>
      </w:r>
      <w:r w:rsidR="007404D3" w:rsidRPr="008A1454">
        <w:rPr>
          <w:rFonts w:eastAsia="Calibri"/>
          <w:color w:val="auto"/>
        </w:rPr>
        <w:t xml:space="preserve">Netselskabet </w:t>
      </w:r>
      <w:r w:rsidR="007404D3" w:rsidRPr="008A1454">
        <w:rPr>
          <w:rFonts w:cs="Arial"/>
          <w:color w:val="auto"/>
        </w:rPr>
        <w:t>tilslutningsbidraget som fastsat i pkt. 2.2</w:t>
      </w:r>
      <w:r w:rsidR="007404D3" w:rsidRPr="008A1454">
        <w:rPr>
          <w:rFonts w:eastAsia="Calibri"/>
          <w:color w:val="auto"/>
        </w:rPr>
        <w:t xml:space="preserve">. </w:t>
      </w:r>
      <w:r w:rsidR="007404D3" w:rsidRPr="008A1454">
        <w:rPr>
          <w:color w:val="auto"/>
        </w:rPr>
        <w:t xml:space="preserve"> </w:t>
      </w:r>
      <w:r w:rsidR="007404D3" w:rsidRPr="008A1454">
        <w:rPr>
          <w:rFonts w:eastAsia="Calibri"/>
          <w:color w:val="auto"/>
        </w:rPr>
        <w:t xml:space="preserve"> </w:t>
      </w:r>
    </w:p>
    <w:p w14:paraId="16BC9191" w14:textId="4B6C5FE1" w:rsidR="007404D3" w:rsidRPr="008A1454" w:rsidRDefault="007404D3" w:rsidP="007404D3">
      <w:pPr>
        <w:pStyle w:val="DSHeadingNoToc2"/>
        <w:rPr>
          <w:color w:val="auto"/>
        </w:rPr>
      </w:pPr>
      <w:r w:rsidRPr="008A1454">
        <w:rPr>
          <w:rFonts w:eastAsia="Calibri"/>
          <w:color w:val="auto"/>
        </w:rPr>
        <w:lastRenderedPageBreak/>
        <w:t>Anlægsejers betaling ændrer ikke på, at eventuelle anlæg som etableres af Netselskabet, ejes af Netselskabet.</w:t>
      </w:r>
    </w:p>
    <w:p w14:paraId="41597FE4" w14:textId="62C080E2" w:rsidR="007404D3" w:rsidRPr="008A1454" w:rsidRDefault="007404D3" w:rsidP="007404D3">
      <w:pPr>
        <w:pStyle w:val="DSHeadingNoToc2"/>
        <w:rPr>
          <w:color w:val="auto"/>
        </w:rPr>
      </w:pPr>
      <w:r w:rsidRPr="008A1454">
        <w:rPr>
          <w:color w:val="auto"/>
        </w:rPr>
        <w:t>Såfremt Anlægsejer ønsker at ændre sit Indfødningsomfang omfattet af denne Aftale, skal Anlægsejer indgå en ny nettilslutningsaftale. Ønsker Anlægsejer at reducere sit Indfødningsomfang</w:t>
      </w:r>
      <w:r w:rsidR="009C1F7D" w:rsidRPr="008A1454">
        <w:rPr>
          <w:color w:val="auto"/>
        </w:rPr>
        <w:t xml:space="preserve"> tilbagebetales</w:t>
      </w:r>
      <w:r w:rsidRPr="008A1454">
        <w:rPr>
          <w:color w:val="auto"/>
        </w:rPr>
        <w:t xml:space="preserve"> tilslutningsbidraget</w:t>
      </w:r>
      <w:r w:rsidR="009C1F7D" w:rsidRPr="008A1454">
        <w:rPr>
          <w:color w:val="auto"/>
        </w:rPr>
        <w:t xml:space="preserve"> ikke</w:t>
      </w:r>
      <w:r w:rsidRPr="008A1454">
        <w:rPr>
          <w:color w:val="auto"/>
        </w:rPr>
        <w:t>.</w:t>
      </w:r>
    </w:p>
    <w:p w14:paraId="23E94979" w14:textId="5AA74C5B" w:rsidR="006E09F7" w:rsidRPr="008A1454" w:rsidRDefault="006E09F7" w:rsidP="006E09F7">
      <w:pPr>
        <w:pStyle w:val="DSHeadingNoToc2"/>
        <w:rPr>
          <w:color w:val="auto"/>
        </w:rPr>
      </w:pPr>
      <w:bookmarkStart w:id="40" w:name="_Hlk88482696"/>
      <w:r w:rsidRPr="008A1454">
        <w:rPr>
          <w:color w:val="auto"/>
        </w:rPr>
        <w:t xml:space="preserve">Såfremt Anlægsejer ønsker at gennemføre væsentlige ændringer af Produktionsanlægget, som skal fremgå af denne </w:t>
      </w:r>
      <w:r w:rsidR="006B22C9" w:rsidRPr="008A1454">
        <w:rPr>
          <w:color w:val="auto"/>
        </w:rPr>
        <w:t>A</w:t>
      </w:r>
      <w:r w:rsidRPr="008A1454">
        <w:rPr>
          <w:color w:val="auto"/>
        </w:rPr>
        <w:t xml:space="preserve">ftales </w:t>
      </w:r>
      <w:r w:rsidRPr="008A1454">
        <w:rPr>
          <w:b/>
          <w:bCs/>
          <w:color w:val="auto"/>
        </w:rPr>
        <w:t>Bilag 3</w:t>
      </w:r>
      <w:r w:rsidRPr="008A1454">
        <w:rPr>
          <w:color w:val="auto"/>
        </w:rPr>
        <w:t xml:space="preserve"> og </w:t>
      </w:r>
      <w:r w:rsidRPr="008A1454">
        <w:rPr>
          <w:b/>
          <w:bCs/>
          <w:color w:val="auto"/>
        </w:rPr>
        <w:t>Bilag 7</w:t>
      </w:r>
      <w:r w:rsidRPr="008A1454">
        <w:rPr>
          <w:color w:val="auto"/>
        </w:rPr>
        <w:t>, skal Anlægsejer indgå en ny nettilslutningsaftale.</w:t>
      </w:r>
      <w:bookmarkEnd w:id="40"/>
      <w:r w:rsidRPr="008A1454">
        <w:rPr>
          <w:color w:val="auto"/>
        </w:rPr>
        <w:t xml:space="preserve"> </w:t>
      </w:r>
    </w:p>
    <w:p w14:paraId="69884851" w14:textId="77777777" w:rsidR="00613110" w:rsidRPr="008A1454" w:rsidRDefault="00613110" w:rsidP="00613110">
      <w:pPr>
        <w:pStyle w:val="DSHeadingNoToc2"/>
        <w:rPr>
          <w:color w:val="auto"/>
        </w:rPr>
      </w:pPr>
      <w:bookmarkStart w:id="41" w:name="_Hlk93913323"/>
      <w:bookmarkStart w:id="42" w:name="_Hlk93913368"/>
      <w:bookmarkStart w:id="43" w:name="_Hlk87514681"/>
      <w:bookmarkEnd w:id="38"/>
      <w:bookmarkEnd w:id="39"/>
      <w:r w:rsidRPr="008A1454">
        <w:rPr>
          <w:color w:val="auto"/>
        </w:rPr>
        <w:t>Anlægsejeren skal stille den del af Produktionsanlæggets reaktive reguleringsevne, som ligger i det krævede reguleringsområde i overensstemmelse med De Tekniske Betingelser som er gældende på nettilslutningstidspunktet, til rådighed for Netselskabet. Anlægsejer er bekendt med og accepterer, at det Indfødningsomfang som fremgår af Aftalens forside omfatter både Anlægsejers ønskede aktive effekt og den krævede reaktive effekt.</w:t>
      </w:r>
    </w:p>
    <w:bookmarkEnd w:id="41"/>
    <w:p w14:paraId="44C62C17" w14:textId="12CDC2D3" w:rsidR="006E09F7" w:rsidRPr="008A1454" w:rsidRDefault="006E09F7" w:rsidP="006E09F7">
      <w:pPr>
        <w:pStyle w:val="DSHeadingNoToc2"/>
        <w:rPr>
          <w:color w:val="auto"/>
        </w:rPr>
      </w:pPr>
      <w:r w:rsidRPr="008A1454">
        <w:rPr>
          <w:color w:val="auto"/>
        </w:rPr>
        <w:t>Produktionsanlægget er kun forpligtet til at levere/optage reaktiv effekt til/fra Det Kollektive Elforsynings</w:t>
      </w:r>
      <w:r w:rsidRPr="008A1454">
        <w:rPr>
          <w:color w:val="auto"/>
        </w:rPr>
        <w:softHyphen/>
        <w:t xml:space="preserve">net, når Produktionsanlægget samtidig leverer aktiv effekt til nettet. Den aftalte reguleringsform og –indstillinger er anført i </w:t>
      </w:r>
      <w:r w:rsidRPr="008A1454">
        <w:rPr>
          <w:b/>
          <w:color w:val="auto"/>
        </w:rPr>
        <w:t>Bilag 3</w:t>
      </w:r>
      <w:r w:rsidRPr="008A1454">
        <w:rPr>
          <w:color w:val="auto"/>
        </w:rPr>
        <w:t xml:space="preserve">. </w:t>
      </w:r>
    </w:p>
    <w:p w14:paraId="67C3A2DC" w14:textId="77777777" w:rsidR="006E09F7" w:rsidRDefault="006E09F7" w:rsidP="006E09F7">
      <w:pPr>
        <w:pStyle w:val="DSHeadingNoToc2"/>
        <w:rPr>
          <w:rFonts w:cstheme="minorHAnsi"/>
          <w:bCs/>
          <w:color w:val="auto"/>
        </w:rPr>
      </w:pPr>
      <w:bookmarkStart w:id="44" w:name="_Hlk93913376"/>
      <w:bookmarkEnd w:id="42"/>
      <w:r w:rsidRPr="008A1454">
        <w:rPr>
          <w:rFonts w:cstheme="minorHAnsi"/>
          <w:bCs/>
          <w:color w:val="auto"/>
        </w:rPr>
        <w:t>Anlægsejer er forpligtet til at informere Netselskabet, hvis Anlægsejer ønsker at levere systemydelser eller bliver udvalgt af Energinet til at levere systemydelser fra Produktionsanlægget.</w:t>
      </w:r>
    </w:p>
    <w:p w14:paraId="2203B7F5" w14:textId="77777777" w:rsidR="00E43F2B" w:rsidRPr="00E43F2B" w:rsidRDefault="00E43F2B" w:rsidP="00E43F2B">
      <w:pPr>
        <w:pStyle w:val="Normalindrykning"/>
      </w:pPr>
    </w:p>
    <w:p w14:paraId="33CE4B07" w14:textId="77777777" w:rsidR="004C0C11" w:rsidRPr="008A1454" w:rsidRDefault="004C0C11" w:rsidP="004C0C11">
      <w:pPr>
        <w:pStyle w:val="Overskrift1"/>
      </w:pPr>
      <w:bookmarkStart w:id="45" w:name="_Toc94095497"/>
      <w:bookmarkStart w:id="46" w:name="_Toc95906348"/>
      <w:bookmarkStart w:id="47" w:name="_Toc101871830"/>
      <w:bookmarkStart w:id="48" w:name="_Hlk87515932"/>
      <w:bookmarkEnd w:id="43"/>
      <w:bookmarkEnd w:id="44"/>
      <w:r w:rsidRPr="008A1454">
        <w:t>Vilkår for Nettilslutning</w:t>
      </w:r>
      <w:bookmarkEnd w:id="45"/>
      <w:bookmarkEnd w:id="46"/>
      <w:bookmarkEnd w:id="47"/>
    </w:p>
    <w:p w14:paraId="68C087AA" w14:textId="77777777" w:rsidR="000C2E1C" w:rsidRPr="008A1454" w:rsidRDefault="000C2E1C" w:rsidP="000C2E1C">
      <w:pPr>
        <w:pStyle w:val="DSHeadingNoToc2"/>
        <w:rPr>
          <w:color w:val="auto"/>
        </w:rPr>
      </w:pPr>
      <w:bookmarkStart w:id="49" w:name="_Hlk93913535"/>
      <w:r w:rsidRPr="008A1454">
        <w:rPr>
          <w:color w:val="auto"/>
        </w:rPr>
        <w:t xml:space="preserve">Anlægsejer er forpligtet til at betale de til enhver tid gældende priser for at benytte Det Kollektive Elforsyningsnet. Netselskabets priser er fastsat i overensstemmelse med gældende lovgivning og godkendte metoder. Metoden for prisfastsættelse er godkendt af Forsyningstilsynet, og priserne er anmeldt til Forsyningstilsynet. </w:t>
      </w:r>
    </w:p>
    <w:p w14:paraId="6C88CA8B" w14:textId="7085B83A" w:rsidR="00D83F6D" w:rsidRPr="008A1454" w:rsidRDefault="00D83F6D" w:rsidP="00D83F6D">
      <w:pPr>
        <w:pStyle w:val="DSHeadingNoToc2"/>
        <w:rPr>
          <w:color w:val="auto"/>
        </w:rPr>
      </w:pPr>
      <w:bookmarkStart w:id="50" w:name="_Hlk93913547"/>
      <w:bookmarkStart w:id="51" w:name="_Hlk88052569"/>
      <w:bookmarkEnd w:id="49"/>
      <w:r w:rsidRPr="008A1454">
        <w:rPr>
          <w:color w:val="auto"/>
        </w:rPr>
        <w:t xml:space="preserve">Nettilslutning af Produktionsanlægget er betinget af Anlægsejers betaling af tilslutningsbidraget samt øvrige omkostninger, som efter gældende lovgivning påhviler Anlægsejer, herunder sagsbehandlingsomkostninger og omkostninger til måling, jf. pkt. 5, i overensstemmelse med </w:t>
      </w:r>
      <w:r w:rsidRPr="008A1454">
        <w:rPr>
          <w:b/>
          <w:bCs/>
          <w:color w:val="auto"/>
        </w:rPr>
        <w:t>Bilag 2</w:t>
      </w:r>
      <w:bookmarkEnd w:id="50"/>
      <w:r w:rsidRPr="008A1454">
        <w:rPr>
          <w:b/>
          <w:bCs/>
          <w:color w:val="auto"/>
        </w:rPr>
        <w:t xml:space="preserve">. </w:t>
      </w:r>
      <w:r w:rsidRPr="008A1454">
        <w:rPr>
          <w:color w:val="auto"/>
        </w:rPr>
        <w:t xml:space="preserve">Anlægsejeren skal betale tilslutningsbidrag </w:t>
      </w:r>
      <w:r w:rsidRPr="008A1454">
        <w:rPr>
          <w:rFonts w:eastAsia="Calibri"/>
          <w:color w:val="auto"/>
        </w:rPr>
        <w:t>på det tidspunkt, hvor Produktionsanlægget første gang leverer elektricitet til det kollektive elforsyningsnet, og i henhold til den aftalte effekt, som anført på forsiden af Aftalen (”</w:t>
      </w:r>
      <w:r w:rsidRPr="008A1454">
        <w:rPr>
          <w:rFonts w:eastAsia="Calibri"/>
          <w:b/>
          <w:bCs/>
          <w:color w:val="auto"/>
        </w:rPr>
        <w:t>S</w:t>
      </w:r>
      <w:r w:rsidRPr="008A1454">
        <w:rPr>
          <w:b/>
          <w:color w:val="auto"/>
        </w:rPr>
        <w:t xml:space="preserve">amlet </w:t>
      </w:r>
      <w:r w:rsidR="001879C3" w:rsidRPr="008A1454">
        <w:rPr>
          <w:b/>
          <w:color w:val="auto"/>
        </w:rPr>
        <w:t>I</w:t>
      </w:r>
      <w:r w:rsidRPr="008A1454">
        <w:rPr>
          <w:b/>
          <w:color w:val="auto"/>
        </w:rPr>
        <w:t>ndfødningsomfang</w:t>
      </w:r>
      <w:r w:rsidRPr="008A1454">
        <w:rPr>
          <w:rFonts w:eastAsia="Calibri"/>
          <w:color w:val="auto"/>
        </w:rPr>
        <w:t xml:space="preserve">”). </w:t>
      </w:r>
      <w:r w:rsidRPr="008A1454" w:rsidDel="00765F1E">
        <w:rPr>
          <w:color w:val="auto"/>
        </w:rPr>
        <w:t xml:space="preserve"> </w:t>
      </w:r>
      <w:r w:rsidRPr="008A1454">
        <w:rPr>
          <w:color w:val="auto"/>
        </w:rPr>
        <w:t xml:space="preserve"> </w:t>
      </w:r>
    </w:p>
    <w:p w14:paraId="06B77017" w14:textId="77777777" w:rsidR="000C2E1C" w:rsidRPr="008A1454" w:rsidRDefault="000C2E1C" w:rsidP="000C2E1C">
      <w:pPr>
        <w:pStyle w:val="DSHeadingNoToc2"/>
        <w:rPr>
          <w:color w:val="auto"/>
        </w:rPr>
      </w:pPr>
      <w:bookmarkStart w:id="52" w:name="_Hlk93913604"/>
      <w:bookmarkEnd w:id="51"/>
      <w:r w:rsidRPr="008A1454">
        <w:rPr>
          <w:color w:val="auto"/>
        </w:rPr>
        <w:t xml:space="preserve">Det er en betingelse for Netselskabets nettilslutning af Produktionsanlægget, at Anlægsejeren over for Netselskabet fremlægger dokumentation for, at de i </w:t>
      </w:r>
      <w:r w:rsidRPr="008A1454">
        <w:rPr>
          <w:b/>
          <w:bCs/>
          <w:color w:val="auto"/>
        </w:rPr>
        <w:t>Bilag 4</w:t>
      </w:r>
      <w:r w:rsidRPr="008A1454">
        <w:rPr>
          <w:color w:val="auto"/>
        </w:rPr>
        <w:t xml:space="preserve"> oplistede myndighedsgodkendelser er opnået.</w:t>
      </w:r>
      <w:r w:rsidRPr="008A1454" w:rsidDel="00F742C6">
        <w:rPr>
          <w:color w:val="auto"/>
        </w:rPr>
        <w:t xml:space="preserve"> </w:t>
      </w:r>
    </w:p>
    <w:p w14:paraId="06FF1B25" w14:textId="77777777" w:rsidR="000C2E1C" w:rsidRPr="008A1454" w:rsidRDefault="000C2E1C" w:rsidP="000C2E1C">
      <w:pPr>
        <w:pStyle w:val="DSHeadingNoToc2"/>
        <w:rPr>
          <w:color w:val="auto"/>
        </w:rPr>
      </w:pPr>
      <w:bookmarkStart w:id="53" w:name="_Hlk93913637"/>
      <w:bookmarkEnd w:id="52"/>
      <w:r w:rsidRPr="008A1454">
        <w:rPr>
          <w:color w:val="auto"/>
        </w:rPr>
        <w:t xml:space="preserve">Det er en betingelse for nettilslutning, at Produktionsanlægget overholder de krav, som er fastsat i Netselskabets Tekniske Betingelser på tidspunktet for nettilslutning. Produktionsanlægget skal efterleve disse krav i hele anlæggets levetid. </w:t>
      </w:r>
      <w:r w:rsidR="00D165DD" w:rsidRPr="008A1454">
        <w:rPr>
          <w:color w:val="auto"/>
        </w:rPr>
        <w:t>Anlægsejer er ikke forpligtet til at foretage ændringer af Produktionsanlægget, som skyldes senere ændringer af De Tekniske Betingelser.</w:t>
      </w:r>
    </w:p>
    <w:p w14:paraId="1B779E03" w14:textId="77777777" w:rsidR="000C2E1C" w:rsidRPr="008A1454" w:rsidRDefault="000C2E1C" w:rsidP="000C2E1C">
      <w:pPr>
        <w:pStyle w:val="DSHeadingNoToc2"/>
        <w:rPr>
          <w:color w:val="auto"/>
        </w:rPr>
      </w:pPr>
      <w:bookmarkStart w:id="54" w:name="_Hlk93913665"/>
      <w:bookmarkEnd w:id="53"/>
      <w:r w:rsidRPr="008A1454">
        <w:rPr>
          <w:color w:val="auto"/>
        </w:rPr>
        <w:t xml:space="preserve">I tilfælde af, at Produktionsanlægget afviger fra De Tekniske Betingelser, kan Anlægsejeren indgive en ansøgning til Netselskabet om undtagelse for specifikke krav, jf. </w:t>
      </w:r>
      <w:r w:rsidRPr="008A1454">
        <w:rPr>
          <w:b/>
          <w:bCs/>
          <w:color w:val="auto"/>
        </w:rPr>
        <w:t>B</w:t>
      </w:r>
      <w:r w:rsidRPr="008A1454">
        <w:rPr>
          <w:b/>
          <w:color w:val="auto"/>
        </w:rPr>
        <w:t>ilag 5</w:t>
      </w:r>
      <w:r w:rsidRPr="008A1454">
        <w:rPr>
          <w:color w:val="auto"/>
        </w:rPr>
        <w:t>.</w:t>
      </w:r>
    </w:p>
    <w:p w14:paraId="518112F2" w14:textId="0007979F" w:rsidR="000C2E1C" w:rsidRPr="008A1454" w:rsidRDefault="000C2E1C" w:rsidP="000C2E1C">
      <w:pPr>
        <w:pStyle w:val="DSHeadingNoToc2"/>
        <w:rPr>
          <w:color w:val="auto"/>
        </w:rPr>
      </w:pPr>
      <w:bookmarkStart w:id="55" w:name="_Hlk93913675"/>
      <w:bookmarkEnd w:id="54"/>
      <w:r w:rsidRPr="008A1454">
        <w:rPr>
          <w:color w:val="auto"/>
        </w:rPr>
        <w:t xml:space="preserve">Netselskabet kan dispensere fra krav i De Tekniske Betingelser, som er fastsat af Netselskabet i medfør af elforsyningsloven, og som ikke udspringer af NC RfG. </w:t>
      </w:r>
    </w:p>
    <w:p w14:paraId="39636E28" w14:textId="496A61AC" w:rsidR="000C2E1C" w:rsidRPr="008A1454" w:rsidRDefault="000C2E1C" w:rsidP="00F74332">
      <w:pPr>
        <w:pStyle w:val="DSHeadingNoToc2"/>
        <w:rPr>
          <w:color w:val="auto"/>
        </w:rPr>
      </w:pPr>
      <w:bookmarkStart w:id="56" w:name="_Hlk93913697"/>
      <w:bookmarkEnd w:id="55"/>
      <w:r w:rsidRPr="008A1454">
        <w:rPr>
          <w:color w:val="auto"/>
        </w:rPr>
        <w:t xml:space="preserve">Undtagelse fra tekniske krav, og Parternes eventuelle aftale om vilkår udover hvad der fremgår af </w:t>
      </w:r>
      <w:r w:rsidR="006B22C9" w:rsidRPr="008A1454">
        <w:rPr>
          <w:color w:val="auto"/>
        </w:rPr>
        <w:t>A</w:t>
      </w:r>
      <w:r w:rsidRPr="008A1454">
        <w:rPr>
          <w:color w:val="auto"/>
        </w:rPr>
        <w:t xml:space="preserve">ftalens pkt. </w:t>
      </w:r>
      <w:r w:rsidRPr="008A1454">
        <w:rPr>
          <w:color w:val="auto"/>
        </w:rPr>
        <w:fldChar w:fldCharType="begin"/>
      </w:r>
      <w:r w:rsidRPr="008A1454">
        <w:rPr>
          <w:color w:val="auto"/>
        </w:rPr>
        <w:instrText xml:space="preserve"> REF _Ref66374428 \r \h </w:instrText>
      </w:r>
      <w:r w:rsidRPr="008A1454">
        <w:rPr>
          <w:color w:val="auto"/>
        </w:rPr>
      </w:r>
      <w:r w:rsidRPr="008A1454">
        <w:rPr>
          <w:color w:val="auto"/>
        </w:rPr>
        <w:fldChar w:fldCharType="separate"/>
      </w:r>
      <w:r w:rsidR="00131274" w:rsidRPr="008A1454">
        <w:rPr>
          <w:color w:val="auto"/>
        </w:rPr>
        <w:t>5</w:t>
      </w:r>
      <w:r w:rsidRPr="008A1454">
        <w:rPr>
          <w:color w:val="auto"/>
        </w:rPr>
        <w:fldChar w:fldCharType="end"/>
      </w:r>
      <w:r w:rsidRPr="008A1454">
        <w:rPr>
          <w:color w:val="auto"/>
        </w:rPr>
        <w:t xml:space="preserve"> nedenfor, </w:t>
      </w:r>
      <w:bookmarkStart w:id="57" w:name="_Hlk66368751"/>
      <w:r w:rsidRPr="008A1454">
        <w:rPr>
          <w:color w:val="auto"/>
        </w:rPr>
        <w:t xml:space="preserve">skal fremgå af </w:t>
      </w:r>
      <w:r w:rsidRPr="008A1454">
        <w:rPr>
          <w:b/>
          <w:bCs/>
          <w:color w:val="auto"/>
        </w:rPr>
        <w:t>Bilag 5</w:t>
      </w:r>
      <w:r w:rsidRPr="008A1454">
        <w:rPr>
          <w:color w:val="auto"/>
        </w:rPr>
        <w:t>.</w:t>
      </w:r>
      <w:bookmarkEnd w:id="48"/>
      <w:bookmarkEnd w:id="56"/>
    </w:p>
    <w:bookmarkEnd w:id="57"/>
    <w:p w14:paraId="448C0239" w14:textId="77777777" w:rsidR="00876517" w:rsidRPr="008A1454" w:rsidRDefault="00876517" w:rsidP="00876517">
      <w:pPr>
        <w:pStyle w:val="Normalindrykning"/>
      </w:pPr>
    </w:p>
    <w:p w14:paraId="1DC77C41" w14:textId="45DBCF8D" w:rsidR="00AA6C3D" w:rsidRPr="008A1454" w:rsidRDefault="00876517" w:rsidP="00B44811">
      <w:pPr>
        <w:pStyle w:val="Overskrift1"/>
      </w:pPr>
      <w:bookmarkStart w:id="58" w:name="_Toc94095498"/>
      <w:bookmarkStart w:id="59" w:name="_Toc95906349"/>
      <w:bookmarkStart w:id="60" w:name="_Toc101871831"/>
      <w:r w:rsidRPr="008A1454">
        <w:t>Nettilslutning med begrænset netadgang</w:t>
      </w:r>
      <w:bookmarkEnd w:id="58"/>
      <w:bookmarkEnd w:id="59"/>
      <w:bookmarkEnd w:id="60"/>
    </w:p>
    <w:p w14:paraId="4752FBBE" w14:textId="41C82C3D" w:rsidR="00B44811" w:rsidRPr="008A1454" w:rsidRDefault="00B44811" w:rsidP="00AA6C3D">
      <w:pPr>
        <w:pStyle w:val="DSHeadingNoToc2"/>
        <w:rPr>
          <w:b/>
          <w:bCs/>
          <w:color w:val="auto"/>
        </w:rPr>
      </w:pPr>
      <w:bookmarkStart w:id="61" w:name="_Hlk94001398"/>
      <w:r w:rsidRPr="008A1454">
        <w:rPr>
          <w:color w:val="auto"/>
        </w:rPr>
        <w:t xml:space="preserve">Produktionsanlægget er tilsluttet Det Kollektive Elforsyningsnet med en </w:t>
      </w:r>
      <w:r w:rsidR="005A7A71" w:rsidRPr="008A1454">
        <w:rPr>
          <w:color w:val="auto"/>
        </w:rPr>
        <w:t>Begrænset</w:t>
      </w:r>
      <w:r w:rsidRPr="008A1454">
        <w:rPr>
          <w:color w:val="auto"/>
        </w:rPr>
        <w:t xml:space="preserve"> netadgang som angivet på Aftalens forside.  [</w:t>
      </w:r>
      <w:r w:rsidRPr="008A1454">
        <w:rPr>
          <w:i/>
          <w:iCs/>
          <w:color w:val="auto"/>
        </w:rPr>
        <w:t>Bilag 1 skal indeholde en beskrivelse af hvilken del af Produktionsanlægget der er tilsluttet med begrænset netadgang, fx 20 ud af 100 MW</w:t>
      </w:r>
      <w:r w:rsidR="00224956" w:rsidRPr="008A1454">
        <w:rPr>
          <w:i/>
          <w:iCs/>
          <w:color w:val="auto"/>
        </w:rPr>
        <w:t>]</w:t>
      </w:r>
    </w:p>
    <w:p w14:paraId="58DE181C" w14:textId="5D4F53E9" w:rsidR="00AA6C3D" w:rsidRPr="008A1454" w:rsidRDefault="003B110E" w:rsidP="00AA6C3D">
      <w:pPr>
        <w:pStyle w:val="DSHeadingNoToc2"/>
        <w:rPr>
          <w:b/>
          <w:bCs/>
          <w:color w:val="auto"/>
        </w:rPr>
      </w:pPr>
      <w:r w:rsidRPr="008A1454">
        <w:rPr>
          <w:color w:val="auto"/>
        </w:rPr>
        <w:t>Netselskabet</w:t>
      </w:r>
      <w:r w:rsidR="00AA6C3D" w:rsidRPr="008A1454">
        <w:rPr>
          <w:color w:val="auto"/>
        </w:rPr>
        <w:t xml:space="preserve"> giver så vidt muligt, og i forbindelse med indgåelsen af denne </w:t>
      </w:r>
      <w:r w:rsidR="00DF464E" w:rsidRPr="008A1454">
        <w:rPr>
          <w:color w:val="auto"/>
        </w:rPr>
        <w:t>A</w:t>
      </w:r>
      <w:r w:rsidR="00AA6C3D" w:rsidRPr="008A1454">
        <w:rPr>
          <w:color w:val="auto"/>
        </w:rPr>
        <w:t>ftale, et estimat for hvor mange timer produktionsanlægget kan forventes udkoblet/nedreguleret i de kommende 12 måneder.</w:t>
      </w:r>
    </w:p>
    <w:p w14:paraId="21B20155" w14:textId="062C7C5B" w:rsidR="00AA6C3D" w:rsidRPr="008A1454" w:rsidRDefault="005E2B7E" w:rsidP="00AA6C3D">
      <w:pPr>
        <w:pStyle w:val="DSHeadingNoToc2"/>
        <w:rPr>
          <w:b/>
          <w:bCs/>
          <w:color w:val="auto"/>
        </w:rPr>
      </w:pPr>
      <w:bookmarkStart w:id="62" w:name="_Hlk94001439"/>
      <w:bookmarkEnd w:id="61"/>
      <w:r w:rsidRPr="008A1454">
        <w:rPr>
          <w:color w:val="auto"/>
        </w:rPr>
        <w:t xml:space="preserve">Anlægsejer </w:t>
      </w:r>
      <w:r w:rsidR="00AA6C3D" w:rsidRPr="008A1454">
        <w:rPr>
          <w:color w:val="auto"/>
        </w:rPr>
        <w:t>kan mod betaling og en gang årligt efterspørge et nyt estimat for, hvor mange timer produktionsanlægget kan forventes at blive udkoblet/nedreguleret de kommende 12 måneder.</w:t>
      </w:r>
    </w:p>
    <w:bookmarkEnd w:id="62"/>
    <w:p w14:paraId="1292C8B5" w14:textId="1361546B" w:rsidR="006B4AAD" w:rsidRPr="008A1454" w:rsidRDefault="00650BAE" w:rsidP="006B4AAD">
      <w:pPr>
        <w:pStyle w:val="DSHeadingNoToc2"/>
        <w:rPr>
          <w:color w:val="auto"/>
        </w:rPr>
      </w:pPr>
      <w:r w:rsidRPr="008A1454">
        <w:rPr>
          <w:color w:val="auto"/>
        </w:rPr>
        <w:t>Når</w:t>
      </w:r>
      <w:r w:rsidR="002043BC" w:rsidRPr="008A1454">
        <w:rPr>
          <w:color w:val="auto"/>
        </w:rPr>
        <w:t xml:space="preserve"> Det Kollektive Elforsyningsnet er i</w:t>
      </w:r>
      <w:r w:rsidR="00617357" w:rsidRPr="008A1454">
        <w:rPr>
          <w:color w:val="auto"/>
        </w:rPr>
        <w:t xml:space="preserve"> normal driftssituation</w:t>
      </w:r>
      <w:r w:rsidR="00D53AE5" w:rsidRPr="008A1454">
        <w:rPr>
          <w:color w:val="auto"/>
        </w:rPr>
        <w:t>, og</w:t>
      </w:r>
      <w:r w:rsidRPr="008A1454">
        <w:rPr>
          <w:color w:val="auto"/>
        </w:rPr>
        <w:t xml:space="preserve"> </w:t>
      </w:r>
      <w:r w:rsidR="003B110E" w:rsidRPr="008A1454">
        <w:rPr>
          <w:color w:val="auto"/>
        </w:rPr>
        <w:t xml:space="preserve">Netselskabet </w:t>
      </w:r>
      <w:r w:rsidRPr="008A1454">
        <w:rPr>
          <w:color w:val="auto"/>
        </w:rPr>
        <w:t xml:space="preserve">skønner, at der er utilstrækkelig kapacitet i </w:t>
      </w:r>
      <w:r w:rsidR="00511F27" w:rsidRPr="008A1454">
        <w:rPr>
          <w:color w:val="auto"/>
        </w:rPr>
        <w:t>Det Kollektive Elforsyningsnet</w:t>
      </w:r>
      <w:r w:rsidRPr="008A1454">
        <w:rPr>
          <w:color w:val="auto"/>
        </w:rPr>
        <w:t xml:space="preserve">, kan </w:t>
      </w:r>
      <w:r w:rsidR="003B110E" w:rsidRPr="008A1454">
        <w:rPr>
          <w:color w:val="auto"/>
        </w:rPr>
        <w:t xml:space="preserve">Netselskabet </w:t>
      </w:r>
      <w:r w:rsidRPr="008A1454">
        <w:rPr>
          <w:color w:val="auto"/>
        </w:rPr>
        <w:t>kræve, at den del af Produktionsanlægget</w:t>
      </w:r>
      <w:r w:rsidR="000827B1" w:rsidRPr="008A1454">
        <w:rPr>
          <w:color w:val="auto"/>
        </w:rPr>
        <w:t xml:space="preserve">s </w:t>
      </w:r>
      <w:r w:rsidR="002B5C94" w:rsidRPr="008A1454">
        <w:rPr>
          <w:color w:val="auto"/>
        </w:rPr>
        <w:t>I</w:t>
      </w:r>
      <w:r w:rsidR="000827B1" w:rsidRPr="008A1454">
        <w:rPr>
          <w:color w:val="auto"/>
        </w:rPr>
        <w:t>ndfødningsomfang</w:t>
      </w:r>
      <w:r w:rsidRPr="008A1454">
        <w:rPr>
          <w:color w:val="auto"/>
        </w:rPr>
        <w:t xml:space="preserve">, der er tilsluttet med </w:t>
      </w:r>
      <w:r w:rsidR="005A7A71" w:rsidRPr="008A1454">
        <w:rPr>
          <w:color w:val="auto"/>
        </w:rPr>
        <w:t>Begrænset</w:t>
      </w:r>
      <w:r w:rsidRPr="008A1454">
        <w:rPr>
          <w:color w:val="auto"/>
        </w:rPr>
        <w:t xml:space="preserve"> netadgang, skal </w:t>
      </w:r>
      <w:r w:rsidR="000827B1" w:rsidRPr="008A1454">
        <w:rPr>
          <w:color w:val="auto"/>
        </w:rPr>
        <w:t>reguleres som angivet af Netselskabet</w:t>
      </w:r>
      <w:r w:rsidRPr="008A1454">
        <w:rPr>
          <w:color w:val="auto"/>
        </w:rPr>
        <w:t>. Begrænsningen</w:t>
      </w:r>
      <w:r w:rsidR="000827B1" w:rsidRPr="008A1454">
        <w:rPr>
          <w:color w:val="auto"/>
        </w:rPr>
        <w:t xml:space="preserve"> af </w:t>
      </w:r>
      <w:r w:rsidR="002B5C94" w:rsidRPr="008A1454">
        <w:rPr>
          <w:color w:val="auto"/>
        </w:rPr>
        <w:t>I</w:t>
      </w:r>
      <w:r w:rsidR="000827B1" w:rsidRPr="008A1454">
        <w:rPr>
          <w:color w:val="auto"/>
        </w:rPr>
        <w:t>ndfødningsomfanget</w:t>
      </w:r>
      <w:r w:rsidRPr="008A1454">
        <w:rPr>
          <w:color w:val="auto"/>
        </w:rPr>
        <w:t xml:space="preserve"> kan være enten midlertidig eller permanent, hvis </w:t>
      </w:r>
      <w:r w:rsidR="000827B1" w:rsidRPr="008A1454">
        <w:rPr>
          <w:color w:val="auto"/>
        </w:rPr>
        <w:t xml:space="preserve">Netselskabet </w:t>
      </w:r>
      <w:r w:rsidRPr="008A1454">
        <w:rPr>
          <w:color w:val="auto"/>
        </w:rPr>
        <w:t>skønner det nødvendigt af hensyn til driften</w:t>
      </w:r>
      <w:r w:rsidR="000827B1" w:rsidRPr="008A1454">
        <w:rPr>
          <w:color w:val="auto"/>
        </w:rPr>
        <w:t xml:space="preserve"> af Det Kollektive </w:t>
      </w:r>
      <w:r w:rsidR="003B110E" w:rsidRPr="008A1454">
        <w:rPr>
          <w:color w:val="auto"/>
        </w:rPr>
        <w:t>Elforsyningsnet</w:t>
      </w:r>
      <w:r w:rsidRPr="008A1454">
        <w:rPr>
          <w:color w:val="auto"/>
        </w:rPr>
        <w:t>. Begrænsningen</w:t>
      </w:r>
      <w:r w:rsidR="000827B1" w:rsidRPr="008A1454">
        <w:rPr>
          <w:color w:val="auto"/>
        </w:rPr>
        <w:t xml:space="preserve"> af Indfødningsomfanget</w:t>
      </w:r>
      <w:r w:rsidRPr="008A1454">
        <w:rPr>
          <w:color w:val="auto"/>
        </w:rPr>
        <w:t xml:space="preserve"> kan fx være forårsaget af uforudsete hændelser, driftsoptimering, behov for ledig kapacitet til andre kunder eller ombygning af </w:t>
      </w:r>
      <w:r w:rsidR="00511F27" w:rsidRPr="008A1454">
        <w:rPr>
          <w:color w:val="auto"/>
        </w:rPr>
        <w:t>Det Kollektive Elforsyningsnet</w:t>
      </w:r>
      <w:r w:rsidRPr="008A1454">
        <w:rPr>
          <w:color w:val="auto"/>
        </w:rPr>
        <w:t>.</w:t>
      </w:r>
      <w:r w:rsidR="006B4AAD" w:rsidRPr="008A1454">
        <w:rPr>
          <w:color w:val="auto"/>
        </w:rPr>
        <w:t xml:space="preserve"> </w:t>
      </w:r>
    </w:p>
    <w:p w14:paraId="285CE280" w14:textId="5ACBC65F" w:rsidR="006B4AAD" w:rsidRPr="008A1454" w:rsidRDefault="00391066" w:rsidP="00391066">
      <w:pPr>
        <w:pStyle w:val="DSHeadingNoToc2"/>
        <w:rPr>
          <w:color w:val="auto"/>
        </w:rPr>
      </w:pPr>
      <w:r w:rsidRPr="008A1454">
        <w:rPr>
          <w:color w:val="auto"/>
        </w:rPr>
        <w:t xml:space="preserve">Regulering af Produktionsanlægget </w:t>
      </w:r>
      <w:r w:rsidR="00613DE3" w:rsidRPr="008A1454">
        <w:rPr>
          <w:color w:val="auto"/>
        </w:rPr>
        <w:t>uden for normal</w:t>
      </w:r>
      <w:r w:rsidR="002B77AE" w:rsidRPr="008A1454">
        <w:rPr>
          <w:color w:val="auto"/>
        </w:rPr>
        <w:t xml:space="preserve">e driftssituationer </w:t>
      </w:r>
      <w:r w:rsidRPr="008A1454">
        <w:rPr>
          <w:color w:val="auto"/>
        </w:rPr>
        <w:t xml:space="preserve">i Det Kollektive Elnet kan ske som beskrevet i Netselskabets bestemmelser om Tilslutning til og Brug af Distributionsnettet (tilslutningsbestemmelser) pkt. 4. </w:t>
      </w:r>
    </w:p>
    <w:p w14:paraId="7E415953" w14:textId="280A2B99" w:rsidR="00D17F14" w:rsidRPr="00E43F2B" w:rsidRDefault="00D17F14" w:rsidP="00E43F2B">
      <w:pPr>
        <w:pStyle w:val="DSHeadingNoToc2"/>
        <w:rPr>
          <w:color w:val="auto"/>
        </w:rPr>
      </w:pPr>
      <w:r w:rsidRPr="008A1454">
        <w:rPr>
          <w:color w:val="auto"/>
        </w:rPr>
        <w:t>Begrænsning af produktionsanlægget sker efter beskrivelsen i ” Vilkår og betingelser for tilslutning med begrænset netadgang for produktionsanlæg"</w:t>
      </w:r>
    </w:p>
    <w:p w14:paraId="594F3EF5" w14:textId="2557BAE4" w:rsidR="00DF464E" w:rsidRPr="008A1454" w:rsidRDefault="00E14295" w:rsidP="00DF464E">
      <w:pPr>
        <w:pStyle w:val="DSHeadingNoToc2"/>
        <w:rPr>
          <w:color w:val="auto"/>
        </w:rPr>
      </w:pPr>
      <w:r w:rsidRPr="008A1454">
        <w:rPr>
          <w:color w:val="auto"/>
        </w:rPr>
        <w:t>Hvis Produktionsanlæggets Indfødningsomfang er blevet reguleret af Netselskabet som angivet i Aftalens pkt. 4.</w:t>
      </w:r>
      <w:r w:rsidR="009C5862" w:rsidRPr="008A1454">
        <w:rPr>
          <w:color w:val="auto"/>
        </w:rPr>
        <w:t>4</w:t>
      </w:r>
      <w:r w:rsidRPr="008A1454">
        <w:rPr>
          <w:color w:val="auto"/>
        </w:rPr>
        <w:t xml:space="preserve"> </w:t>
      </w:r>
      <w:r w:rsidR="00DF464E" w:rsidRPr="008A1454">
        <w:rPr>
          <w:color w:val="auto"/>
        </w:rPr>
        <w:t>må</w:t>
      </w:r>
      <w:r w:rsidRPr="008A1454">
        <w:rPr>
          <w:color w:val="auto"/>
        </w:rPr>
        <w:t xml:space="preserve"> Produktionsanlægget</w:t>
      </w:r>
      <w:r w:rsidR="00DF464E" w:rsidRPr="008A1454">
        <w:rPr>
          <w:color w:val="auto"/>
        </w:rPr>
        <w:t xml:space="preserve"> ikke </w:t>
      </w:r>
      <w:r w:rsidRPr="008A1454">
        <w:rPr>
          <w:color w:val="auto"/>
        </w:rPr>
        <w:t>ændre</w:t>
      </w:r>
      <w:r w:rsidR="00DF464E" w:rsidRPr="008A1454">
        <w:rPr>
          <w:color w:val="auto"/>
        </w:rPr>
        <w:t xml:space="preserve"> </w:t>
      </w:r>
      <w:r w:rsidR="002B5C94" w:rsidRPr="008A1454">
        <w:rPr>
          <w:color w:val="auto"/>
        </w:rPr>
        <w:t>I</w:t>
      </w:r>
      <w:r w:rsidR="00DF464E" w:rsidRPr="008A1454">
        <w:rPr>
          <w:color w:val="auto"/>
        </w:rPr>
        <w:t>ndfødnings</w:t>
      </w:r>
      <w:r w:rsidRPr="008A1454">
        <w:rPr>
          <w:color w:val="auto"/>
        </w:rPr>
        <w:t>omfanget</w:t>
      </w:r>
      <w:r w:rsidR="00DF464E" w:rsidRPr="008A1454">
        <w:rPr>
          <w:color w:val="auto"/>
        </w:rPr>
        <w:t xml:space="preserve"> til Det Kollektive Elforsyningsnet uden forudgående meddelelse fra </w:t>
      </w:r>
      <w:r w:rsidRPr="008A1454">
        <w:rPr>
          <w:color w:val="auto"/>
        </w:rPr>
        <w:t>Netselskabet</w:t>
      </w:r>
      <w:r w:rsidR="00DF464E" w:rsidRPr="008A1454">
        <w:rPr>
          <w:color w:val="auto"/>
        </w:rPr>
        <w:t>.</w:t>
      </w:r>
    </w:p>
    <w:p w14:paraId="251A55E6" w14:textId="0AFB0BCD" w:rsidR="008C406B" w:rsidRPr="008A1454" w:rsidRDefault="008C406B" w:rsidP="008C406B">
      <w:pPr>
        <w:pStyle w:val="DSHeadingNoToc2"/>
        <w:rPr>
          <w:color w:val="auto"/>
        </w:rPr>
      </w:pPr>
      <w:r w:rsidRPr="008A1454">
        <w:rPr>
          <w:color w:val="auto"/>
        </w:rPr>
        <w:t xml:space="preserve">Hvis Produktionsanlægget udkobles som følge af, at </w:t>
      </w:r>
      <w:r w:rsidR="00E14295" w:rsidRPr="008A1454">
        <w:rPr>
          <w:color w:val="auto"/>
        </w:rPr>
        <w:t>Netselskabet</w:t>
      </w:r>
      <w:r w:rsidRPr="008A1454">
        <w:rPr>
          <w:color w:val="auto"/>
        </w:rPr>
        <w:t xml:space="preserve"> benytter sin ret i denne Aftale, skal genindkobling af Produktionsanlægget, ske uden ugrundet ophold</w:t>
      </w:r>
      <w:r w:rsidR="00EA56F9" w:rsidRPr="008A1454">
        <w:rPr>
          <w:color w:val="auto"/>
        </w:rPr>
        <w:t xml:space="preserve"> jf. de Tekniske Betingelser</w:t>
      </w:r>
      <w:r w:rsidRPr="008A1454">
        <w:rPr>
          <w:color w:val="auto"/>
        </w:rPr>
        <w:t>, når der er ledig kapacitet i Det Kollektive Elforsyningsnet.</w:t>
      </w:r>
    </w:p>
    <w:p w14:paraId="722E2313" w14:textId="174A42F9" w:rsidR="00650BAE" w:rsidRPr="008A1454" w:rsidRDefault="00650BAE" w:rsidP="00650BAE">
      <w:pPr>
        <w:pStyle w:val="DSHeadingNoToc2"/>
        <w:rPr>
          <w:color w:val="auto"/>
        </w:rPr>
      </w:pPr>
      <w:r w:rsidRPr="008A1454">
        <w:rPr>
          <w:color w:val="auto"/>
        </w:rPr>
        <w:t xml:space="preserve">Begrænsning af Produktionsanlæggets netadgang, der er forårsaget af havari i nettet eller andre uforudsete ombygninger eller omlægninger i nettet, varsler </w:t>
      </w:r>
      <w:r w:rsidR="00E14295" w:rsidRPr="008A1454">
        <w:rPr>
          <w:color w:val="auto"/>
        </w:rPr>
        <w:t xml:space="preserve">Netselskabet </w:t>
      </w:r>
      <w:r w:rsidRPr="008A1454">
        <w:rPr>
          <w:color w:val="auto"/>
        </w:rPr>
        <w:t>ikke forudgående. Ved større ændringer som</w:t>
      </w:r>
      <w:r w:rsidR="00E14295" w:rsidRPr="008A1454">
        <w:rPr>
          <w:color w:val="auto"/>
        </w:rPr>
        <w:t xml:space="preserve"> fx</w:t>
      </w:r>
      <w:r w:rsidRPr="008A1454">
        <w:rPr>
          <w:color w:val="auto"/>
        </w:rPr>
        <w:t xml:space="preserve"> tilslutning af nye store produktionsanlæg, udvidelse af </w:t>
      </w:r>
      <w:r w:rsidR="00B865CE" w:rsidRPr="008A1454">
        <w:rPr>
          <w:color w:val="auto"/>
        </w:rPr>
        <w:t xml:space="preserve">Indfødningsomfanget </w:t>
      </w:r>
      <w:r w:rsidRPr="008A1454">
        <w:rPr>
          <w:color w:val="auto"/>
        </w:rPr>
        <w:t xml:space="preserve">hos eksisterende </w:t>
      </w:r>
      <w:r w:rsidR="00E14295" w:rsidRPr="008A1454">
        <w:rPr>
          <w:color w:val="auto"/>
        </w:rPr>
        <w:t xml:space="preserve">Kunder </w:t>
      </w:r>
      <w:r w:rsidR="00737097" w:rsidRPr="008A1454">
        <w:rPr>
          <w:color w:val="auto"/>
        </w:rPr>
        <w:t xml:space="preserve">eller </w:t>
      </w:r>
      <w:r w:rsidRPr="008A1454">
        <w:rPr>
          <w:color w:val="auto"/>
        </w:rPr>
        <w:t xml:space="preserve">planlagt ombygning af </w:t>
      </w:r>
      <w:r w:rsidR="00511F27" w:rsidRPr="008A1454">
        <w:rPr>
          <w:color w:val="auto"/>
        </w:rPr>
        <w:t>Det Kollektive Elforsyningsnet</w:t>
      </w:r>
      <w:r w:rsidRPr="008A1454">
        <w:rPr>
          <w:color w:val="auto"/>
        </w:rPr>
        <w:t xml:space="preserve">, som medfører ændringer i </w:t>
      </w:r>
      <w:r w:rsidR="00E14295" w:rsidRPr="008A1454">
        <w:rPr>
          <w:color w:val="auto"/>
        </w:rPr>
        <w:t>Produktionsanlæggets Indfødningsomfang</w:t>
      </w:r>
      <w:r w:rsidRPr="008A1454">
        <w:rPr>
          <w:color w:val="auto"/>
        </w:rPr>
        <w:t xml:space="preserve">, varsler </w:t>
      </w:r>
      <w:r w:rsidR="00DC7D5C" w:rsidRPr="008A1454">
        <w:rPr>
          <w:color w:val="auto"/>
        </w:rPr>
        <w:t xml:space="preserve">Netselskabet </w:t>
      </w:r>
      <w:r w:rsidRPr="008A1454">
        <w:rPr>
          <w:color w:val="auto"/>
        </w:rPr>
        <w:t xml:space="preserve">Anlægsejeren forud.  </w:t>
      </w:r>
    </w:p>
    <w:p w14:paraId="6F047EA5" w14:textId="121172C9" w:rsidR="00650BAE" w:rsidRPr="008A1454" w:rsidRDefault="00650BAE" w:rsidP="00650BAE">
      <w:pPr>
        <w:pStyle w:val="DSHeadingNoToc2"/>
        <w:rPr>
          <w:color w:val="auto"/>
        </w:rPr>
      </w:pPr>
      <w:r w:rsidRPr="008A1454">
        <w:rPr>
          <w:color w:val="auto"/>
        </w:rPr>
        <w:t xml:space="preserve">Begrænsningen af Produktionsanlæggets netadgang skal kunne overvåges og gennemføres fra </w:t>
      </w:r>
      <w:r w:rsidR="003814FC" w:rsidRPr="008A1454">
        <w:rPr>
          <w:color w:val="auto"/>
        </w:rPr>
        <w:t xml:space="preserve">Netselskabet </w:t>
      </w:r>
      <w:r w:rsidRPr="008A1454">
        <w:rPr>
          <w:color w:val="auto"/>
        </w:rPr>
        <w:t xml:space="preserve">kontrolrum. </w:t>
      </w:r>
    </w:p>
    <w:p w14:paraId="0BE2005E" w14:textId="731E4CA9" w:rsidR="00650BAE" w:rsidRPr="008A1454" w:rsidRDefault="006B7F0C" w:rsidP="00650BAE">
      <w:pPr>
        <w:pStyle w:val="DSHeadingNoToc2"/>
        <w:rPr>
          <w:color w:val="auto"/>
        </w:rPr>
      </w:pPr>
      <w:r w:rsidRPr="008A1454">
        <w:rPr>
          <w:color w:val="auto"/>
        </w:rPr>
        <w:t>Anlægsejeren</w:t>
      </w:r>
      <w:r w:rsidR="00650BAE" w:rsidRPr="008A1454">
        <w:rPr>
          <w:color w:val="auto"/>
        </w:rPr>
        <w:t xml:space="preserve"> bærer det fulde økonomiske ansvar for begrænsninger i </w:t>
      </w:r>
      <w:r w:rsidR="003814FC" w:rsidRPr="008A1454">
        <w:rPr>
          <w:color w:val="auto"/>
        </w:rPr>
        <w:t xml:space="preserve">Indfødningsomfanget </w:t>
      </w:r>
      <w:r w:rsidR="00650BAE" w:rsidRPr="008A1454">
        <w:rPr>
          <w:color w:val="auto"/>
        </w:rPr>
        <w:t xml:space="preserve">uanset </w:t>
      </w:r>
      <w:r w:rsidR="004D4630" w:rsidRPr="008A1454">
        <w:rPr>
          <w:color w:val="auto"/>
        </w:rPr>
        <w:t>den bagvedliggende</w:t>
      </w:r>
      <w:r w:rsidR="00650BAE" w:rsidRPr="008A1454">
        <w:rPr>
          <w:color w:val="auto"/>
        </w:rPr>
        <w:t xml:space="preserve"> årsag</w:t>
      </w:r>
      <w:r w:rsidR="004D4630" w:rsidRPr="008A1454">
        <w:rPr>
          <w:color w:val="auto"/>
        </w:rPr>
        <w:t xml:space="preserve"> til begrænsningen</w:t>
      </w:r>
      <w:r w:rsidR="00650BAE" w:rsidRPr="008A1454">
        <w:rPr>
          <w:color w:val="auto"/>
        </w:rPr>
        <w:t xml:space="preserve">. </w:t>
      </w:r>
      <w:r w:rsidR="003814FC" w:rsidRPr="008A1454">
        <w:rPr>
          <w:color w:val="auto"/>
        </w:rPr>
        <w:t xml:space="preserve">Netselskabet </w:t>
      </w:r>
      <w:r w:rsidR="00650BAE" w:rsidRPr="008A1454">
        <w:rPr>
          <w:color w:val="auto"/>
        </w:rPr>
        <w:t xml:space="preserve">er ikke ansvarlig for driftstab og andet direkte eller indirekte tab, som påføres </w:t>
      </w:r>
      <w:r w:rsidR="009B6D8E" w:rsidRPr="008A1454">
        <w:rPr>
          <w:color w:val="auto"/>
        </w:rPr>
        <w:t>A</w:t>
      </w:r>
      <w:r w:rsidR="00650BAE" w:rsidRPr="008A1454">
        <w:rPr>
          <w:color w:val="auto"/>
        </w:rPr>
        <w:t xml:space="preserve">nlægsejeren som følge af anlæggets manglende adgang til benyttelse af </w:t>
      </w:r>
      <w:r w:rsidR="00511F27" w:rsidRPr="008A1454">
        <w:rPr>
          <w:color w:val="auto"/>
        </w:rPr>
        <w:t>Det Kollektive Elforsyningsnet</w:t>
      </w:r>
      <w:r w:rsidR="00650BAE" w:rsidRPr="008A1454">
        <w:rPr>
          <w:color w:val="auto"/>
        </w:rPr>
        <w:t>.</w:t>
      </w:r>
    </w:p>
    <w:p w14:paraId="7B0601E8" w14:textId="7930BB04" w:rsidR="001D58A7" w:rsidRPr="008A1454" w:rsidRDefault="00650BAE" w:rsidP="00A86D73">
      <w:pPr>
        <w:pStyle w:val="DSHeadingNoToc2"/>
        <w:rPr>
          <w:color w:val="auto"/>
        </w:rPr>
      </w:pPr>
      <w:r w:rsidRPr="008A1454">
        <w:rPr>
          <w:color w:val="auto"/>
        </w:rPr>
        <w:lastRenderedPageBreak/>
        <w:t xml:space="preserve">Produktionsanlæggets indkobling og drift </w:t>
      </w:r>
      <w:r w:rsidR="00F73835" w:rsidRPr="008A1454">
        <w:rPr>
          <w:color w:val="auto"/>
        </w:rPr>
        <w:t>skal ske i overensstemmelse med Netselskabets Tilslutningsbestemmelser, og</w:t>
      </w:r>
      <w:r w:rsidR="004D4630" w:rsidRPr="008A1454">
        <w:rPr>
          <w:color w:val="auto"/>
        </w:rPr>
        <w:t xml:space="preserve"> </w:t>
      </w:r>
      <w:r w:rsidR="00417B15" w:rsidRPr="008A1454">
        <w:rPr>
          <w:color w:val="auto"/>
        </w:rPr>
        <w:t>T</w:t>
      </w:r>
      <w:r w:rsidR="004D4630" w:rsidRPr="008A1454">
        <w:rPr>
          <w:color w:val="auto"/>
        </w:rPr>
        <w:t xml:space="preserve">ekniske </w:t>
      </w:r>
      <w:r w:rsidR="00417B15" w:rsidRPr="008A1454">
        <w:rPr>
          <w:color w:val="auto"/>
        </w:rPr>
        <w:t>Betingelser.</w:t>
      </w:r>
      <w:r w:rsidR="004D4630" w:rsidRPr="008A1454">
        <w:rPr>
          <w:color w:val="auto"/>
        </w:rPr>
        <w:t xml:space="preserve"> </w:t>
      </w:r>
    </w:p>
    <w:p w14:paraId="797BDFBF" w14:textId="77777777" w:rsidR="001D58A7" w:rsidRPr="008A1454" w:rsidRDefault="001D58A7" w:rsidP="001D58A7">
      <w:pPr>
        <w:pStyle w:val="Overskrift1"/>
      </w:pPr>
      <w:bookmarkStart w:id="63" w:name="_Ref66374428"/>
      <w:bookmarkStart w:id="64" w:name="_Toc86846584"/>
      <w:bookmarkStart w:id="65" w:name="_Toc94095499"/>
      <w:bookmarkStart w:id="66" w:name="_Toc95906350"/>
      <w:bookmarkStart w:id="67" w:name="_Toc101871832"/>
      <w:r w:rsidRPr="008A1454">
        <w:t>Procedure for Nettilslutning</w:t>
      </w:r>
      <w:bookmarkEnd w:id="63"/>
      <w:bookmarkEnd w:id="64"/>
      <w:bookmarkEnd w:id="65"/>
      <w:bookmarkEnd w:id="66"/>
      <w:bookmarkEnd w:id="67"/>
    </w:p>
    <w:p w14:paraId="51C84B45" w14:textId="691BBC63" w:rsidR="00C56C80" w:rsidRPr="008A1454" w:rsidRDefault="001D58A7" w:rsidP="00C56C80">
      <w:pPr>
        <w:pStyle w:val="DSHeadingNoToc2"/>
        <w:numPr>
          <w:ilvl w:val="0"/>
          <w:numId w:val="0"/>
        </w:numPr>
        <w:ind w:left="851"/>
        <w:rPr>
          <w:color w:val="auto"/>
        </w:rPr>
      </w:pPr>
      <w:r w:rsidRPr="008A1454">
        <w:rPr>
          <w:color w:val="auto"/>
        </w:rPr>
        <w:t>[</w:t>
      </w:r>
      <w:r w:rsidRPr="008A1454">
        <w:rPr>
          <w:i/>
          <w:iCs/>
          <w:color w:val="auto"/>
        </w:rPr>
        <w:t xml:space="preserve">Dette afsnit 5 skal tilpasses i overensstemmelse med Anlægsejeres status på tidspunktet for indgåelse af Aftalen. Hvis dokumentationen der efterspørges i afsnit </w:t>
      </w:r>
      <w:r w:rsidR="001001F7" w:rsidRPr="008A1454">
        <w:rPr>
          <w:i/>
          <w:iCs/>
          <w:color w:val="auto"/>
        </w:rPr>
        <w:t>5</w:t>
      </w:r>
      <w:r w:rsidRPr="008A1454">
        <w:rPr>
          <w:i/>
          <w:iCs/>
          <w:color w:val="auto"/>
        </w:rPr>
        <w:t>.2-</w:t>
      </w:r>
      <w:r w:rsidR="001001F7" w:rsidRPr="008A1454">
        <w:rPr>
          <w:i/>
          <w:iCs/>
          <w:color w:val="auto"/>
        </w:rPr>
        <w:t>5</w:t>
      </w:r>
      <w:r w:rsidRPr="008A1454">
        <w:rPr>
          <w:i/>
          <w:iCs/>
          <w:color w:val="auto"/>
        </w:rPr>
        <w:t xml:space="preserve">.4 er tilvejebragt på tidspunktet for Aftalens indgåelse, så vedlægges denne dokumentation </w:t>
      </w:r>
      <w:r w:rsidR="00296960" w:rsidRPr="008A1454">
        <w:rPr>
          <w:i/>
          <w:iCs/>
          <w:color w:val="auto"/>
        </w:rPr>
        <w:t>Aftalen</w:t>
      </w:r>
      <w:r w:rsidR="00B34D7D" w:rsidRPr="008A1454">
        <w:rPr>
          <w:i/>
          <w:iCs/>
          <w:color w:val="auto"/>
        </w:rPr>
        <w:t>s</w:t>
      </w:r>
      <w:r w:rsidR="00296960" w:rsidRPr="008A1454">
        <w:rPr>
          <w:i/>
          <w:iCs/>
          <w:color w:val="auto"/>
        </w:rPr>
        <w:t xml:space="preserve"> </w:t>
      </w:r>
      <w:r w:rsidRPr="008A1454">
        <w:rPr>
          <w:b/>
          <w:bCs/>
          <w:i/>
          <w:iCs/>
          <w:color w:val="auto"/>
        </w:rPr>
        <w:t xml:space="preserve">Bilag </w:t>
      </w:r>
      <w:r w:rsidR="001001F7" w:rsidRPr="008A1454">
        <w:rPr>
          <w:b/>
          <w:bCs/>
          <w:i/>
          <w:iCs/>
          <w:color w:val="auto"/>
        </w:rPr>
        <w:t>6</w:t>
      </w:r>
      <w:r w:rsidRPr="008A1454">
        <w:rPr>
          <w:i/>
          <w:iCs/>
          <w:color w:val="auto"/>
        </w:rPr>
        <w:t>.</w:t>
      </w:r>
      <w:r w:rsidRPr="008A1454">
        <w:rPr>
          <w:color w:val="auto"/>
        </w:rPr>
        <w:t>]</w:t>
      </w:r>
      <w:r w:rsidR="00C56C80" w:rsidRPr="008A1454">
        <w:rPr>
          <w:color w:val="auto"/>
        </w:rPr>
        <w:t xml:space="preserve"> </w:t>
      </w:r>
    </w:p>
    <w:p w14:paraId="50DEDBA8" w14:textId="1AC2CA4E" w:rsidR="00C56C80" w:rsidRPr="008A1454" w:rsidRDefault="00441C14" w:rsidP="00C56C80">
      <w:pPr>
        <w:pStyle w:val="Overskrift2"/>
        <w:rPr>
          <w:rStyle w:val="Fremhv"/>
          <w:rFonts w:asciiTheme="minorHAnsi" w:hAnsiTheme="minorHAnsi" w:cstheme="minorHAnsi"/>
          <w:i w:val="0"/>
          <w:iCs w:val="0"/>
          <w:color w:val="auto"/>
        </w:rPr>
      </w:pPr>
      <w:r w:rsidRPr="008A1454">
        <w:rPr>
          <w:rStyle w:val="Fremhv"/>
          <w:rFonts w:asciiTheme="minorHAnsi" w:hAnsiTheme="minorHAnsi" w:cstheme="minorHAnsi"/>
          <w:i w:val="0"/>
          <w:iCs w:val="0"/>
          <w:color w:val="auto"/>
        </w:rPr>
        <w:t>Generelt</w:t>
      </w:r>
    </w:p>
    <w:p w14:paraId="0F3DC5C2" w14:textId="77777777" w:rsidR="001001F7" w:rsidRPr="008A1454" w:rsidRDefault="001001F7" w:rsidP="001001F7">
      <w:pPr>
        <w:pStyle w:val="DSHeadingNoToc3"/>
      </w:pPr>
      <w:bookmarkStart w:id="68" w:name="_Hlk93915114"/>
      <w:bookmarkStart w:id="69" w:name="_Hlk87522905"/>
      <w:r w:rsidRPr="008A1454">
        <w:t xml:space="preserve">Anlægsejer oplyser Netselskabet om Produktionsanlæggets stamdata. Disse anføres i </w:t>
      </w:r>
      <w:r w:rsidRPr="008A1454">
        <w:rPr>
          <w:b/>
          <w:bCs/>
        </w:rPr>
        <w:t xml:space="preserve">Bilag 1. </w:t>
      </w:r>
      <w:r w:rsidRPr="008A1454">
        <w:t>Netselskabet indberetter og vedligeholder Produktionsanlæggets stamdata til Energistyrelsen i overensstemmelse med gældende lovgivning og godkendte metoder.</w:t>
      </w:r>
    </w:p>
    <w:p w14:paraId="6A45E2A9" w14:textId="77777777" w:rsidR="001001F7" w:rsidRPr="008A1454" w:rsidRDefault="001001F7" w:rsidP="001001F7">
      <w:pPr>
        <w:pStyle w:val="DSHeadingNoToc3"/>
      </w:pPr>
      <w:bookmarkStart w:id="70" w:name="_Hlk93915124"/>
      <w:bookmarkEnd w:id="68"/>
      <w:r w:rsidRPr="008A1454">
        <w:t xml:space="preserve">Netselskabet anviser Nettilslutningspunktet (POC) efter gældende Lovgivning og regler. Det anviste Nettilslutningspunkt (POC) fremgår af </w:t>
      </w:r>
      <w:r w:rsidRPr="008A1454">
        <w:rPr>
          <w:b/>
          <w:bCs/>
        </w:rPr>
        <w:t>Bilag 3</w:t>
      </w:r>
      <w:bookmarkEnd w:id="69"/>
      <w:r w:rsidRPr="008A1454">
        <w:rPr>
          <w:b/>
          <w:bCs/>
        </w:rPr>
        <w:t>.</w:t>
      </w:r>
      <w:r w:rsidRPr="008A1454">
        <w:t xml:space="preserve"> </w:t>
      </w:r>
    </w:p>
    <w:p w14:paraId="3C997B51" w14:textId="77777777" w:rsidR="00E97177" w:rsidRPr="008A1454" w:rsidRDefault="001001F7" w:rsidP="001001F7">
      <w:pPr>
        <w:pStyle w:val="DSHeadingNoToc3"/>
      </w:pPr>
      <w:bookmarkStart w:id="71" w:name="_Hlk93915138"/>
      <w:bookmarkStart w:id="72" w:name="_Ref66373061"/>
      <w:bookmarkStart w:id="73" w:name="_Ref66374768"/>
      <w:bookmarkEnd w:id="70"/>
      <w:r w:rsidRPr="008A1454">
        <w:t>Netselskabets forpligtelser til at gennemføre nettilslutning af Produktionsanlægget anses for opfyldt, når Netselskabet har udstedt Endelig Nettilslutningstilladelse.</w:t>
      </w:r>
    </w:p>
    <w:p w14:paraId="5233CA54" w14:textId="77777777" w:rsidR="00E97177" w:rsidRPr="008A1454" w:rsidRDefault="00E97177" w:rsidP="00E97177">
      <w:pPr>
        <w:pStyle w:val="DSHeadingNoToc3"/>
      </w:pPr>
      <w:bookmarkStart w:id="74" w:name="_Hlk93915205"/>
      <w:bookmarkEnd w:id="71"/>
      <w:r w:rsidRPr="008A1454">
        <w:t xml:space="preserve">Ved nettilslutning af Produktionsanlægget er Anlægsejers forpligtelser i henhold til denne Aftale opfyldt, når denne har betalt tilslutningsbidrag til Netselskabet som beskrevet i </w:t>
      </w:r>
      <w:r w:rsidRPr="008A1454">
        <w:rPr>
          <w:b/>
          <w:bCs/>
        </w:rPr>
        <w:t>Bilag 2</w:t>
      </w:r>
      <w:r w:rsidRPr="008A1454">
        <w:t xml:space="preserve"> samt øvrige omkostninger, som efter gældende lovgivning påhviler Anlægsejer, </w:t>
      </w:r>
      <w:bookmarkStart w:id="75" w:name="_Hlk93408305"/>
      <w:r w:rsidRPr="008A1454">
        <w:t>herunder sagsbehandlingsomkostninger og omkostninger til måling</w:t>
      </w:r>
      <w:bookmarkEnd w:id="75"/>
      <w:r w:rsidRPr="008A1454">
        <w:t xml:space="preserve">, jf. pkt. 5, og i øvrigt opfylder betingelserne for den Endelige Nettilslutningstilladelse. </w:t>
      </w:r>
    </w:p>
    <w:p w14:paraId="60F63082" w14:textId="5BE2AECE" w:rsidR="001001F7" w:rsidRPr="008A1454" w:rsidRDefault="00E97177" w:rsidP="00E97177">
      <w:pPr>
        <w:pStyle w:val="DSHeadingNoToc3"/>
      </w:pPr>
      <w:bookmarkStart w:id="76" w:name="_Hlk93915224"/>
      <w:bookmarkEnd w:id="74"/>
      <w:r w:rsidRPr="008A1454">
        <w:t>Hvis Produktionsanlægget ikke nettilsluttes</w:t>
      </w:r>
      <w:r w:rsidR="005B320E" w:rsidRPr="008A1454">
        <w:t xml:space="preserve"> </w:t>
      </w:r>
      <w:r w:rsidR="006753C4" w:rsidRPr="008A1454">
        <w:rPr>
          <w:rFonts w:cs="Arial"/>
        </w:rPr>
        <w:t>senest på Long-stop Datoen</w:t>
      </w:r>
      <w:r w:rsidRPr="008A1454">
        <w:t xml:space="preserve"> på grund af forhold som ikke henhører under Netselskabets kontrolsfære, er Anlægsejers forpligtelser i henhold til denne Aftale opfyldt, når Anlægsejer har betalt de faktiske omkostninger forbundet med den forgæves nettilslutning som beskrevet i </w:t>
      </w:r>
      <w:r w:rsidRPr="008A1454">
        <w:rPr>
          <w:b/>
          <w:bCs/>
        </w:rPr>
        <w:t>Bilag 2</w:t>
      </w:r>
      <w:r w:rsidRPr="008A1454">
        <w:t xml:space="preserve">, </w:t>
      </w:r>
      <w:r w:rsidRPr="008A1454">
        <w:rPr>
          <w:rFonts w:cs="Arial"/>
        </w:rPr>
        <w:t>dog højest et beløb svarende til størrelsen af tilslutningsbidraget som fastsat i pkt. 2.2</w:t>
      </w:r>
      <w:r w:rsidRPr="008A1454">
        <w:rPr>
          <w:rFonts w:eastAsia="Calibri"/>
        </w:rPr>
        <w:t>.</w:t>
      </w:r>
      <w:r w:rsidRPr="008A1454" w:rsidDel="00D50103">
        <w:t xml:space="preserve"> </w:t>
      </w:r>
    </w:p>
    <w:bookmarkEnd w:id="76"/>
    <w:p w14:paraId="69203E07" w14:textId="7C03F630" w:rsidR="009C31EF" w:rsidRPr="008A1454" w:rsidRDefault="003C0452" w:rsidP="009C31EF">
      <w:pPr>
        <w:pStyle w:val="Overskrift2"/>
        <w:rPr>
          <w:rStyle w:val="Fremhv"/>
          <w:rFonts w:asciiTheme="minorHAnsi" w:hAnsiTheme="minorHAnsi" w:cstheme="minorHAnsi"/>
          <w:i w:val="0"/>
          <w:iCs w:val="0"/>
          <w:color w:val="auto"/>
        </w:rPr>
      </w:pPr>
      <w:r w:rsidRPr="008A1454">
        <w:rPr>
          <w:rStyle w:val="Fremhv"/>
          <w:rFonts w:asciiTheme="minorHAnsi" w:hAnsiTheme="minorHAnsi" w:cstheme="minorHAnsi"/>
          <w:i w:val="0"/>
          <w:iCs w:val="0"/>
          <w:color w:val="auto"/>
        </w:rPr>
        <w:t xml:space="preserve"> </w:t>
      </w:r>
      <w:bookmarkEnd w:id="72"/>
      <w:bookmarkEnd w:id="73"/>
      <w:r w:rsidR="00441C14" w:rsidRPr="008A1454">
        <w:rPr>
          <w:rStyle w:val="Fremhv"/>
          <w:rFonts w:asciiTheme="minorHAnsi" w:hAnsiTheme="minorHAnsi" w:cstheme="minorHAnsi"/>
          <w:i w:val="0"/>
          <w:iCs w:val="0"/>
          <w:color w:val="auto"/>
        </w:rPr>
        <w:t>Idriftssættelsestilladelse</w:t>
      </w:r>
    </w:p>
    <w:p w14:paraId="6240AA4C" w14:textId="77777777" w:rsidR="00F42536" w:rsidRPr="008A1454" w:rsidRDefault="009C31EF" w:rsidP="00032904">
      <w:pPr>
        <w:pStyle w:val="DSHeadingNoToc3"/>
      </w:pPr>
      <w:bookmarkStart w:id="77" w:name="_Hlk507589499"/>
      <w:bookmarkStart w:id="78" w:name="_Hlk93915507"/>
      <w:bookmarkStart w:id="79" w:name="_Ref66373033"/>
      <w:bookmarkStart w:id="80" w:name="_Ref66374772"/>
      <w:bookmarkStart w:id="81" w:name="_Ref86848746"/>
      <w:r w:rsidRPr="008A1454">
        <w:t>Netselskabet skal udstede Idriftsættelsestilladelsen til Anlægsejer, når</w:t>
      </w:r>
      <w:r w:rsidR="00F42536" w:rsidRPr="008A1454">
        <w:t>:</w:t>
      </w:r>
    </w:p>
    <w:p w14:paraId="67B20841" w14:textId="6923A5D9" w:rsidR="009C31EF" w:rsidRPr="008A1454" w:rsidRDefault="00F42536" w:rsidP="00A86D73">
      <w:pPr>
        <w:pStyle w:val="DSHeadingNoToc3"/>
        <w:numPr>
          <w:ilvl w:val="0"/>
          <w:numId w:val="33"/>
        </w:numPr>
      </w:pPr>
      <w:r w:rsidRPr="008A1454">
        <w:t>B</w:t>
      </w:r>
      <w:bookmarkStart w:id="82" w:name="_Hlk95461938"/>
      <w:r w:rsidR="009C31EF" w:rsidRPr="008A1454">
        <w:t>etingelserne, som fastsat i Netselskabets</w:t>
      </w:r>
      <w:r w:rsidR="00387D75" w:rsidRPr="008A1454">
        <w:t xml:space="preserve"> </w:t>
      </w:r>
      <w:r w:rsidR="009C31EF" w:rsidRPr="008A1454">
        <w:t>Te</w:t>
      </w:r>
      <w:r w:rsidR="00387D75" w:rsidRPr="008A1454">
        <w:t>kniske</w:t>
      </w:r>
      <w:r w:rsidR="009C31EF" w:rsidRPr="008A1454">
        <w:t xml:space="preserve"> Betingelser, er opfyldt.</w:t>
      </w:r>
      <w:bookmarkEnd w:id="82"/>
      <w:r w:rsidR="009C31EF" w:rsidRPr="008A1454">
        <w:t xml:space="preserve">  </w:t>
      </w:r>
    </w:p>
    <w:p w14:paraId="78F73567" w14:textId="5FEA60A6" w:rsidR="00F42536" w:rsidRPr="008A1454" w:rsidRDefault="00F42536" w:rsidP="005B1BDF">
      <w:pPr>
        <w:pStyle w:val="DSHeadingNoToc3"/>
        <w:numPr>
          <w:ilvl w:val="0"/>
          <w:numId w:val="33"/>
        </w:numPr>
      </w:pPr>
      <w:r w:rsidRPr="008A1454">
        <w:t>Der foreligger en separat underskreven aftale om sammenkobling af elektriske anlæg mellem den driftsansvarlige person for Netselskabet og den driftsansvarlige person for Produktionsanlægget</w:t>
      </w:r>
      <w:r w:rsidR="00387D75" w:rsidRPr="008A1454">
        <w:t>.</w:t>
      </w:r>
    </w:p>
    <w:p w14:paraId="754F78BA" w14:textId="77777777" w:rsidR="00387D75" w:rsidRPr="008A1454" w:rsidRDefault="00387D75" w:rsidP="00387D75">
      <w:pPr>
        <w:pStyle w:val="Normalindrykning"/>
        <w:ind w:left="770"/>
      </w:pPr>
    </w:p>
    <w:p w14:paraId="34B92B78" w14:textId="625EBE29" w:rsidR="00E74E0D" w:rsidRPr="008A1454" w:rsidRDefault="00E74E0D" w:rsidP="00032904">
      <w:pPr>
        <w:pStyle w:val="DSHeadingNoToc3"/>
      </w:pPr>
      <w:r w:rsidRPr="008A1454">
        <w:t xml:space="preserve">Dokumentation til brug for Idriftsættelsestilladelsen vedlægges Aftalen i </w:t>
      </w:r>
      <w:r w:rsidRPr="008A1454">
        <w:rPr>
          <w:b/>
          <w:bCs/>
        </w:rPr>
        <w:t>Bilag 6</w:t>
      </w:r>
      <w:r w:rsidRPr="008A1454">
        <w:t>.</w:t>
      </w:r>
    </w:p>
    <w:p w14:paraId="014449B2" w14:textId="4B8544DE" w:rsidR="00A83BF1" w:rsidRPr="008A1454" w:rsidRDefault="00A83BF1" w:rsidP="00A83BF1">
      <w:pPr>
        <w:pStyle w:val="DSHeadingNoToc3"/>
      </w:pPr>
      <w:bookmarkStart w:id="83" w:name="_Hlk93915519"/>
      <w:bookmarkEnd w:id="77"/>
      <w:bookmarkEnd w:id="78"/>
      <w:r w:rsidRPr="008A1454">
        <w:t>Efter opnåelse af Idriftsættelsestilladelsen kan Anlægsejer spændingssætte Produktionsanlægget</w:t>
      </w:r>
      <w:r w:rsidR="00C82DE6" w:rsidRPr="008A1454">
        <w:t>s</w:t>
      </w:r>
      <w:r w:rsidRPr="008A1454">
        <w:t xml:space="preserve"> </w:t>
      </w:r>
      <w:r w:rsidR="00CD554B" w:rsidRPr="008A1454">
        <w:t xml:space="preserve">interne net </w:t>
      </w:r>
      <w:r w:rsidRPr="008A1454">
        <w:t xml:space="preserve">med henblik på at udføre tests for at dokumentere Produktionsanlæggets tekniske egenskaber i henhold til gældende regler. Produktionsanlægget må ikke levere elektricitet til Det Kollektive Elforsyningsnet i denne periode. Når Netselskabet udsteder Idriftsættelsestilladelsen, anføres tilladelsen i Aftalens </w:t>
      </w:r>
      <w:r w:rsidRPr="008A1454">
        <w:rPr>
          <w:b/>
          <w:bCs/>
        </w:rPr>
        <w:t>Bilag 7</w:t>
      </w:r>
      <w:r w:rsidRPr="008A1454">
        <w:t>.</w:t>
      </w:r>
    </w:p>
    <w:bookmarkEnd w:id="79"/>
    <w:bookmarkEnd w:id="80"/>
    <w:bookmarkEnd w:id="81"/>
    <w:bookmarkEnd w:id="83"/>
    <w:p w14:paraId="65791AD9" w14:textId="03EB71E1" w:rsidR="001D58A7" w:rsidRPr="008A1454" w:rsidRDefault="00441C14" w:rsidP="003C0452">
      <w:pPr>
        <w:pStyle w:val="Overskrift2"/>
        <w:rPr>
          <w:rStyle w:val="DSProductions"/>
          <w:rFonts w:asciiTheme="minorHAnsi" w:hAnsiTheme="minorHAnsi"/>
          <w:b/>
          <w:bCs/>
          <w:color w:val="auto"/>
        </w:rPr>
      </w:pPr>
      <w:r w:rsidRPr="008A1454">
        <w:rPr>
          <w:rStyle w:val="DSProductions"/>
          <w:rFonts w:asciiTheme="minorHAnsi" w:hAnsiTheme="minorHAnsi"/>
          <w:b/>
          <w:bCs/>
          <w:color w:val="auto"/>
        </w:rPr>
        <w:lastRenderedPageBreak/>
        <w:t>Midlertidig Nettilslutningstilladelse</w:t>
      </w:r>
    </w:p>
    <w:p w14:paraId="7207EA72" w14:textId="179E7357" w:rsidR="001D58A7" w:rsidRPr="008A1454" w:rsidRDefault="001D58A7" w:rsidP="001D58A7">
      <w:pPr>
        <w:pStyle w:val="Normalindrykning"/>
      </w:pPr>
      <w:r w:rsidRPr="008A1454">
        <w:t>[</w:t>
      </w:r>
      <w:r w:rsidR="003B110E" w:rsidRPr="008A1454">
        <w:rPr>
          <w:i/>
          <w:iCs/>
        </w:rPr>
        <w:t>Netselskabet</w:t>
      </w:r>
      <w:r w:rsidRPr="008A1454">
        <w:rPr>
          <w:i/>
          <w:iCs/>
        </w:rPr>
        <w:t xml:space="preserve"> kan undlade at udstede den Midlertidige Nettilslutningstilladelse, hvis anlægget er et kategori B- eller C-anlæg og betingelserne for en Endelig Nettilslutningstilladelse i pkt.</w:t>
      </w:r>
      <w:r w:rsidR="00E84D11" w:rsidRPr="008A1454">
        <w:rPr>
          <w:i/>
          <w:iCs/>
        </w:rPr>
        <w:t xml:space="preserve"> </w:t>
      </w:r>
      <w:r w:rsidR="00417B15" w:rsidRPr="008A1454">
        <w:rPr>
          <w:i/>
          <w:iCs/>
        </w:rPr>
        <w:t>5.4</w:t>
      </w:r>
      <w:r w:rsidR="00694B98" w:rsidRPr="008A1454">
        <w:rPr>
          <w:i/>
          <w:iCs/>
        </w:rPr>
        <w:t xml:space="preserve"> </w:t>
      </w:r>
      <w:r w:rsidRPr="008A1454">
        <w:rPr>
          <w:i/>
          <w:iCs/>
        </w:rPr>
        <w:t>er opfyldt.</w:t>
      </w:r>
      <w:r w:rsidRPr="008A1454">
        <w:t>]</w:t>
      </w:r>
    </w:p>
    <w:p w14:paraId="4EBA7CFD" w14:textId="268A905A" w:rsidR="0079081A" w:rsidRPr="008A1454" w:rsidRDefault="00851799" w:rsidP="00851799">
      <w:pPr>
        <w:pStyle w:val="DSHeadingNoToc3"/>
      </w:pPr>
      <w:bookmarkStart w:id="84" w:name="_Hlk93916977"/>
      <w:r w:rsidRPr="008A1454">
        <w:t>Netselskabet skal udstede Midlertidig Nettilslutningstilladelse, når Netselskabet på baggrund af den af Anlægsejeren leverede tekniske dokumentation vurderer, at Produktionsanlægget lever op til kravene for den Midlertidige Nettilslutningstilladelse, jf. De Tekniske Betingelser</w:t>
      </w:r>
      <w:r w:rsidR="00B854FA" w:rsidRPr="008A1454">
        <w:t xml:space="preserve"> herunder skal </w:t>
      </w:r>
      <w:r w:rsidR="009D4F51" w:rsidRPr="008A1454">
        <w:t xml:space="preserve">simuleringsmodel </w:t>
      </w:r>
      <w:r w:rsidR="002C678D" w:rsidRPr="008A1454">
        <w:t xml:space="preserve">for relevante anlæg </w:t>
      </w:r>
      <w:r w:rsidR="009D4F51" w:rsidRPr="008A1454">
        <w:t xml:space="preserve">være </w:t>
      </w:r>
      <w:r w:rsidR="00BB0EA2" w:rsidRPr="008A1454">
        <w:t>godkendt af Energinet</w:t>
      </w:r>
      <w:r w:rsidRPr="008A1454">
        <w:t xml:space="preserve">. Når Netselskabet udsteder den Midlertidige Nettilslutningstilladelse, anføres tilladelsen i Aftalens </w:t>
      </w:r>
      <w:r w:rsidRPr="008A1454">
        <w:rPr>
          <w:b/>
          <w:bCs/>
        </w:rPr>
        <w:t>Bilag 7</w:t>
      </w:r>
      <w:r w:rsidRPr="008A1454">
        <w:t>.</w:t>
      </w:r>
    </w:p>
    <w:p w14:paraId="59C4D9C3" w14:textId="7BB79E9A" w:rsidR="0079081A" w:rsidRPr="008A1454" w:rsidRDefault="0079081A" w:rsidP="0079081A">
      <w:pPr>
        <w:pStyle w:val="DSHeadingNoToc3"/>
      </w:pPr>
      <w:r w:rsidRPr="008A1454">
        <w:t xml:space="preserve"> Netselskabets udstedelse af den </w:t>
      </w:r>
      <w:r w:rsidR="00580BAF" w:rsidRPr="008A1454">
        <w:t>M</w:t>
      </w:r>
      <w:r w:rsidRPr="008A1454">
        <w:t xml:space="preserve">idlertidige </w:t>
      </w:r>
      <w:r w:rsidR="00580BAF" w:rsidRPr="008A1454">
        <w:t>N</w:t>
      </w:r>
      <w:r w:rsidRPr="008A1454">
        <w:t>ettilslutningstilladelse er betinget af, at:</w:t>
      </w:r>
    </w:p>
    <w:p w14:paraId="6FE2E744" w14:textId="77777777" w:rsidR="0079081A" w:rsidRPr="008A1454" w:rsidRDefault="0079081A" w:rsidP="00D742D7">
      <w:pPr>
        <w:pStyle w:val="DSNumberedListI"/>
        <w:numPr>
          <w:ilvl w:val="0"/>
          <w:numId w:val="31"/>
        </w:numPr>
      </w:pPr>
      <w:r w:rsidRPr="008A1454">
        <w:t>Afregningsmåling er klar, så måledata kan hjemtages; og</w:t>
      </w:r>
    </w:p>
    <w:p w14:paraId="060E0469" w14:textId="6301AD69" w:rsidR="00851799" w:rsidRPr="008A1454" w:rsidRDefault="0079081A" w:rsidP="0079081A">
      <w:pPr>
        <w:pStyle w:val="DSNumberedListI"/>
      </w:pPr>
      <w:r w:rsidRPr="008A1454">
        <w:t xml:space="preserve">Anlægsejer har valgt balanceansvarlig og elleverandør. </w:t>
      </w:r>
    </w:p>
    <w:p w14:paraId="1CBF92E3" w14:textId="7BF6CB01" w:rsidR="0079081A" w:rsidRPr="008A1454" w:rsidRDefault="00D742D7" w:rsidP="00D742D7">
      <w:pPr>
        <w:pStyle w:val="DSNumberedListI"/>
      </w:pPr>
      <w:bookmarkStart w:id="85" w:name="_Hlk95397489"/>
      <w:r w:rsidRPr="008A1454">
        <w:t>Signaloverførsel på anlægskomponenter er klar til afprøvning;</w:t>
      </w:r>
    </w:p>
    <w:bookmarkEnd w:id="85"/>
    <w:p w14:paraId="45D6D515" w14:textId="77777777" w:rsidR="00D742D7" w:rsidRPr="008A1454" w:rsidRDefault="00D742D7" w:rsidP="00D742D7">
      <w:pPr>
        <w:pStyle w:val="DSNumberedListI"/>
        <w:numPr>
          <w:ilvl w:val="0"/>
          <w:numId w:val="0"/>
        </w:numPr>
        <w:ind w:left="851"/>
      </w:pPr>
    </w:p>
    <w:p w14:paraId="4A0E7614" w14:textId="042FD438" w:rsidR="00851799" w:rsidRPr="008A1454" w:rsidRDefault="00851799" w:rsidP="00851799">
      <w:pPr>
        <w:pStyle w:val="DSHeadingNoToc3"/>
      </w:pPr>
      <w:bookmarkStart w:id="86" w:name="_Hlk93916989"/>
      <w:bookmarkEnd w:id="84"/>
      <w:r w:rsidRPr="008A1454">
        <w:t>Ved Netselskabets udstedelse af den Midlertidige Nettilslutningstilladelse kan Anlægsejer drive Produktionsanlægget i det omfang, det er nødvendigt for at tilvejebringe den dokumentation, som mangler, jf. den Midlertidige Nettilslutningstilladelse.</w:t>
      </w:r>
    </w:p>
    <w:p w14:paraId="32B06EC0" w14:textId="75109B6E" w:rsidR="003C0452" w:rsidRPr="008A1454" w:rsidRDefault="00822BEC" w:rsidP="003C0452">
      <w:pPr>
        <w:pStyle w:val="DSHeadingNoToc3"/>
      </w:pPr>
      <w:bookmarkStart w:id="87" w:name="_Hlk93917008"/>
      <w:bookmarkEnd w:id="86"/>
      <w:r w:rsidRPr="008A1454">
        <w:t>Netselskabet bekræfter, at Anlægsejer kan vælge at henholde sig til produktcertifikater udstedt af et godkendt certificeringsorgan som en del af dokumentationen for, at Produktionsanlægget overholder De Tekniske Betingelser.</w:t>
      </w:r>
    </w:p>
    <w:p w14:paraId="44903E02" w14:textId="6FDF7C2F" w:rsidR="00822BEC" w:rsidRPr="008A1454" w:rsidRDefault="003C0452" w:rsidP="00032904">
      <w:pPr>
        <w:pStyle w:val="DSHeadingNoToc3"/>
      </w:pPr>
      <w:bookmarkStart w:id="88" w:name="_Hlk93917016"/>
      <w:bookmarkEnd w:id="87"/>
      <w:r w:rsidRPr="008A1454">
        <w:t xml:space="preserve">Dokumentation til brug for udstedelse af den Midlertidige </w:t>
      </w:r>
      <w:r w:rsidR="00217324" w:rsidRPr="008A1454">
        <w:rPr>
          <w:bCs/>
        </w:rPr>
        <w:t xml:space="preserve">Nettilslutningstilladelse </w:t>
      </w:r>
      <w:r w:rsidRPr="008A1454">
        <w:t xml:space="preserve">vedlægges Aftalen i </w:t>
      </w:r>
      <w:r w:rsidRPr="008A1454">
        <w:rPr>
          <w:b/>
          <w:bCs/>
        </w:rPr>
        <w:t>Bilag</w:t>
      </w:r>
      <w:r w:rsidRPr="008A1454">
        <w:t xml:space="preserve"> 6.</w:t>
      </w:r>
    </w:p>
    <w:p w14:paraId="27529A0D" w14:textId="77777777" w:rsidR="00822BEC" w:rsidRPr="008A1454" w:rsidRDefault="00822BEC" w:rsidP="00822BEC">
      <w:pPr>
        <w:pStyle w:val="DSHeadingNoToc3"/>
      </w:pPr>
      <w:bookmarkStart w:id="89" w:name="_Hlk93917026"/>
      <w:bookmarkStart w:id="90" w:name="_Ref66373101"/>
      <w:bookmarkEnd w:id="88"/>
      <w:r w:rsidRPr="008A1454">
        <w:t xml:space="preserve">Varigheden af den Midlertidige Nettilslutningstilladelse fastsættes af Netselskabet, dog med en maksimal varighed på 24 måneder. Gyldighedsperioden for den Midlertidige Nettilslutningstilladelse kan kun forlænges, dog ikke med en samlet varighed udover 24 måneder, hvis Netselskabet vurderer, at Anlægsejer har gjort betydelige fremskridt mod fuld overensstemmelse med De Tekniske Betingelser. </w:t>
      </w:r>
    </w:p>
    <w:bookmarkEnd w:id="89"/>
    <w:bookmarkEnd w:id="90"/>
    <w:p w14:paraId="7CC0FC75" w14:textId="51E6C7A3" w:rsidR="001D58A7" w:rsidRPr="008A1454" w:rsidRDefault="00441C14" w:rsidP="001D58A7">
      <w:pPr>
        <w:pStyle w:val="Overskrift2"/>
        <w:rPr>
          <w:rStyle w:val="DSProductions"/>
          <w:rFonts w:asciiTheme="minorHAnsi" w:hAnsiTheme="minorHAnsi" w:cstheme="minorHAnsi"/>
          <w:b/>
          <w:bCs/>
          <w:color w:val="auto"/>
        </w:rPr>
      </w:pPr>
      <w:r w:rsidRPr="008A1454">
        <w:rPr>
          <w:rStyle w:val="DSProductions"/>
          <w:rFonts w:asciiTheme="minorHAnsi" w:hAnsiTheme="minorHAnsi" w:cstheme="minorHAnsi"/>
          <w:b/>
          <w:bCs/>
          <w:color w:val="auto"/>
        </w:rPr>
        <w:t>Endelig Nettilslutningstilladelse</w:t>
      </w:r>
    </w:p>
    <w:p w14:paraId="48B57CB5" w14:textId="3FBCD991" w:rsidR="00BA2100" w:rsidRPr="008A1454" w:rsidRDefault="00BA2100" w:rsidP="00BA2100">
      <w:pPr>
        <w:pStyle w:val="DSHeadingNoToc3"/>
      </w:pPr>
      <w:bookmarkStart w:id="91" w:name="_Ref84250583"/>
      <w:bookmarkStart w:id="92" w:name="_Hlk93917197"/>
      <w:r w:rsidRPr="008A1454">
        <w:t xml:space="preserve">Netselskabet skal udstede en Endelig Nettilslutningstilladelse når (i) Netselskabet på baggrund af den af Anlægsejeren leverede tekniske dokumentation, jf. </w:t>
      </w:r>
      <w:r w:rsidR="006B22C9" w:rsidRPr="008A1454">
        <w:t>A</w:t>
      </w:r>
      <w:r w:rsidRPr="008A1454">
        <w:t xml:space="preserve">ftalens </w:t>
      </w:r>
      <w:r w:rsidRPr="008A1454">
        <w:rPr>
          <w:b/>
          <w:bCs/>
        </w:rPr>
        <w:t>Bilag 6,</w:t>
      </w:r>
      <w:r w:rsidRPr="008A1454">
        <w:t xml:space="preserve"> vurderer, at Produktionsanlægget lever op til kravene for en Endelig Nettilslutningstilladelse jf. De Tekniske Betingelser, samt (ii) </w:t>
      </w:r>
      <w:bookmarkEnd w:id="91"/>
      <w:r w:rsidRPr="008A1454">
        <w:t xml:space="preserve">Anlægsejeren over for Netselskabet fremlægger bevis for, at de i </w:t>
      </w:r>
      <w:r w:rsidRPr="008A1454">
        <w:rPr>
          <w:b/>
          <w:bCs/>
        </w:rPr>
        <w:t>Bilag 4</w:t>
      </w:r>
      <w:r w:rsidRPr="008A1454">
        <w:t xml:space="preserve"> oplistede myndighedsgodkendelser er opnået.</w:t>
      </w:r>
      <w:r w:rsidRPr="008A1454" w:rsidDel="00F742C6">
        <w:t xml:space="preserve"> </w:t>
      </w:r>
      <w:r w:rsidRPr="008A1454">
        <w:t xml:space="preserve">Når Netselskabet udsteder den Endelige Nettilslutningstilladelse, anføres tilladelsen i Aftalens </w:t>
      </w:r>
      <w:r w:rsidRPr="008A1454">
        <w:rPr>
          <w:b/>
          <w:bCs/>
        </w:rPr>
        <w:t>Bilag 7</w:t>
      </w:r>
      <w:r w:rsidRPr="008A1454">
        <w:t>.</w:t>
      </w:r>
    </w:p>
    <w:bookmarkEnd w:id="92"/>
    <w:p w14:paraId="6DD642F3" w14:textId="0D129954" w:rsidR="001D58A7" w:rsidRPr="008A1454" w:rsidRDefault="001D58A7" w:rsidP="001D58A7">
      <w:pPr>
        <w:pStyle w:val="DSHeadingNoToc3"/>
      </w:pPr>
      <w:r w:rsidRPr="008A1454">
        <w:t>[</w:t>
      </w:r>
      <w:r w:rsidRPr="008A1454">
        <w:rPr>
          <w:i/>
          <w:iCs/>
        </w:rPr>
        <w:t xml:space="preserve">Pkt. </w:t>
      </w:r>
      <w:r w:rsidR="00F76DC5" w:rsidRPr="008A1454">
        <w:rPr>
          <w:i/>
          <w:iCs/>
        </w:rPr>
        <w:t>4</w:t>
      </w:r>
      <w:r w:rsidR="00BA2100" w:rsidRPr="008A1454">
        <w:rPr>
          <w:i/>
          <w:iCs/>
        </w:rPr>
        <w:t>5</w:t>
      </w:r>
      <w:r w:rsidRPr="008A1454">
        <w:rPr>
          <w:i/>
          <w:iCs/>
        </w:rPr>
        <w:t>.4.2-</w:t>
      </w:r>
      <w:r w:rsidR="00F76DC5" w:rsidRPr="008A1454">
        <w:rPr>
          <w:i/>
          <w:iCs/>
        </w:rPr>
        <w:t>4</w:t>
      </w:r>
      <w:r w:rsidR="00BA2100" w:rsidRPr="008A1454">
        <w:rPr>
          <w:i/>
          <w:iCs/>
        </w:rPr>
        <w:t>5</w:t>
      </w:r>
      <w:r w:rsidRPr="008A1454">
        <w:rPr>
          <w:i/>
          <w:iCs/>
        </w:rPr>
        <w:t>.4.4 er kun relevante, hvis der foreligger en Midlertidig Nettilslutningstilladelse:</w:t>
      </w:r>
      <w:r w:rsidRPr="008A1454">
        <w:br/>
      </w:r>
      <w:bookmarkStart w:id="93" w:name="_Hlk93917290"/>
      <w:r w:rsidR="00BA2100" w:rsidRPr="008A1454">
        <w:t xml:space="preserve">Modtager Netselskabet ikke resultatet af den manglende dokumentation, herunder Overensstemmelsesprøvningerne og Overensstemmelsessimuleringer, inden udløb af den Midlertidige Nettilslutningstilladelse, har Netselskabet </w:t>
      </w:r>
      <w:r w:rsidR="00B85E28" w:rsidRPr="008A1454">
        <w:t xml:space="preserve">pligt </w:t>
      </w:r>
      <w:r w:rsidR="00BA2100" w:rsidRPr="008A1454">
        <w:t>til at afbryde Produktionsanlæggets tilslutning til Det Kollektive Elforsyningsnet.</w:t>
      </w:r>
      <w:bookmarkEnd w:id="93"/>
    </w:p>
    <w:p w14:paraId="4BAB9113" w14:textId="77777777" w:rsidR="00CE1559" w:rsidRPr="008A1454" w:rsidRDefault="00CE1559" w:rsidP="00CE1559">
      <w:pPr>
        <w:pStyle w:val="DSHeadingNoToc3"/>
      </w:pPr>
      <w:bookmarkStart w:id="94" w:name="_Ref66816118"/>
      <w:bookmarkStart w:id="95" w:name="_Ref66813168"/>
      <w:bookmarkStart w:id="96" w:name="_Hlk93917316"/>
      <w:r w:rsidRPr="008A1454">
        <w:t xml:space="preserve">Såfremt Netselskabet på baggrund af den tekniske dokumentation vurderer, at Produktionsanlægget ikke overholder gældende krav i De Tekniske Betingelser, udarbejder Anlægsejeren en plan for, hvordan de udeståender, der er identificeret, udbedres. På baggrund af denne plan kan Anlægsejeren søge om forlængelse af den Midlertidige Nettilslutningstilladelse. Er der krav i De Tekniske Betingelse, som Produktionsanlægget ikke kan eller forventes </w:t>
      </w:r>
      <w:r w:rsidRPr="008A1454">
        <w:lastRenderedPageBreak/>
        <w:t xml:space="preserve">at kunne leve op til, kan Anlægsejeren søge Netselskabet om fritagelse fra sådanne krav i overensstemmelse med proceduren beskrevet i </w:t>
      </w:r>
      <w:r w:rsidRPr="008A1454">
        <w:rPr>
          <w:b/>
          <w:bCs/>
        </w:rPr>
        <w:t>Bilag 5</w:t>
      </w:r>
      <w:r w:rsidRPr="008A1454">
        <w:t>.</w:t>
      </w:r>
      <w:bookmarkEnd w:id="94"/>
    </w:p>
    <w:p w14:paraId="37548B5E" w14:textId="730038F2" w:rsidR="00CE1559" w:rsidRPr="008A1454" w:rsidRDefault="00CE1559" w:rsidP="00CE1559">
      <w:pPr>
        <w:pStyle w:val="DSHeadingNoToc3"/>
      </w:pPr>
      <w:bookmarkStart w:id="97" w:name="_Hlk93917324"/>
      <w:bookmarkEnd w:id="95"/>
      <w:bookmarkEnd w:id="96"/>
      <w:r w:rsidRPr="008A1454">
        <w:t xml:space="preserve">Såfremt Netselskabet efter Anlægsejers udbedringsarbejder i henhold til pkt. </w:t>
      </w:r>
      <w:r w:rsidRPr="008A1454">
        <w:fldChar w:fldCharType="begin"/>
      </w:r>
      <w:r w:rsidRPr="008A1454">
        <w:instrText xml:space="preserve"> REF _Ref66816118 \r \h </w:instrText>
      </w:r>
      <w:r w:rsidRPr="008A1454">
        <w:fldChar w:fldCharType="separate"/>
      </w:r>
      <w:r w:rsidR="00EA1436" w:rsidRPr="008A1454">
        <w:t>5.4.3</w:t>
      </w:r>
      <w:r w:rsidRPr="008A1454">
        <w:fldChar w:fldCharType="end"/>
      </w:r>
      <w:r w:rsidRPr="008A1454">
        <w:t xml:space="preserve"> vurderer, at Produktionsanlægget fortsat ikke overholder gældende krav i De Tekniske betingelser, og Anlægsejer ikke er fritaget for disse betingelser, har Netselskabet </w:t>
      </w:r>
      <w:r w:rsidR="00B85E28" w:rsidRPr="008A1454">
        <w:t xml:space="preserve">pligt </w:t>
      </w:r>
      <w:r w:rsidRPr="008A1454">
        <w:t xml:space="preserve">til at afbryde Produktionsanlæggets tilslutning til Det Kollektive Elforsyningsnet, indtil forholdet er bragt i overensstemmelse med De Tekniske Betingelser. </w:t>
      </w:r>
    </w:p>
    <w:bookmarkEnd w:id="97"/>
    <w:p w14:paraId="57C346B1" w14:textId="19136475" w:rsidR="001D58A7" w:rsidRPr="008A1454" w:rsidRDefault="001D58A7" w:rsidP="001D58A7">
      <w:pPr>
        <w:pStyle w:val="Normalindrykning"/>
      </w:pPr>
    </w:p>
    <w:p w14:paraId="12E5B4DA" w14:textId="77777777" w:rsidR="001D58A7" w:rsidRPr="008A1454" w:rsidRDefault="001D58A7" w:rsidP="001D58A7">
      <w:pPr>
        <w:pStyle w:val="Overskrift1"/>
      </w:pPr>
      <w:bookmarkStart w:id="98" w:name="_Toc86846585"/>
      <w:bookmarkStart w:id="99" w:name="_Toc94095504"/>
      <w:bookmarkStart w:id="100" w:name="_Toc95906351"/>
      <w:bookmarkStart w:id="101" w:name="_Toc101871833"/>
      <w:r w:rsidRPr="008A1454">
        <w:t>Opsætning af målere</w:t>
      </w:r>
      <w:bookmarkEnd w:id="98"/>
      <w:bookmarkEnd w:id="99"/>
      <w:bookmarkEnd w:id="100"/>
      <w:bookmarkEnd w:id="101"/>
    </w:p>
    <w:p w14:paraId="6B762A83" w14:textId="77777777" w:rsidR="00CE1559" w:rsidRPr="008A1454" w:rsidRDefault="00CE1559" w:rsidP="00CE1559">
      <w:pPr>
        <w:pStyle w:val="DSHeadingNoToc2"/>
        <w:rPr>
          <w:color w:val="auto"/>
        </w:rPr>
      </w:pPr>
      <w:bookmarkStart w:id="102" w:name="_Ref66387374"/>
      <w:bookmarkStart w:id="103" w:name="_Hlk93917337"/>
      <w:r w:rsidRPr="008A1454">
        <w:rPr>
          <w:color w:val="auto"/>
        </w:rPr>
        <w:t>Afregningsmålere indkøbes og opsættes af Netselskabet. Omkostninger til køb, etablering af Afregningsmålere og måletransformere ("</w:t>
      </w:r>
      <w:r w:rsidRPr="008A1454">
        <w:rPr>
          <w:b/>
          <w:bCs/>
          <w:color w:val="auto"/>
        </w:rPr>
        <w:t>Afregningsmåleudstyret</w:t>
      </w:r>
      <w:r w:rsidRPr="008A1454">
        <w:rPr>
          <w:color w:val="auto"/>
        </w:rPr>
        <w:t>") afholdes i overensstemmelse med gældende lovgivning og godkendte metoder. Netselskabet skal fremsende faktura på dokumenterede omkostninger, når dette er påkrævet.</w:t>
      </w:r>
      <w:bookmarkEnd w:id="102"/>
    </w:p>
    <w:p w14:paraId="30B93DCC" w14:textId="77777777" w:rsidR="00CE1559" w:rsidRPr="008A1454" w:rsidRDefault="00CE1559" w:rsidP="00CE1559">
      <w:pPr>
        <w:pStyle w:val="DSHeadingNoToc2"/>
        <w:rPr>
          <w:color w:val="auto"/>
        </w:rPr>
      </w:pPr>
      <w:bookmarkStart w:id="104" w:name="_Hlk93917344"/>
      <w:bookmarkEnd w:id="103"/>
      <w:r w:rsidRPr="008A1454">
        <w:rPr>
          <w:color w:val="auto"/>
        </w:rPr>
        <w:t>Netselskabet ejer og vedligeholder Afregningsmåleudstyret. Dokumenterede omkostninger ved drift og vedligeholdelse faktureres til Anlægsejeren i overensstemmelse med gældende lovgivning og godkendte metoder.</w:t>
      </w:r>
    </w:p>
    <w:p w14:paraId="6C919B69" w14:textId="713C7BFD" w:rsidR="006F4747" w:rsidRPr="008A1454" w:rsidRDefault="00CE1559" w:rsidP="00CE1559">
      <w:pPr>
        <w:pStyle w:val="DSHeadingNoToc2"/>
        <w:rPr>
          <w:color w:val="auto"/>
        </w:rPr>
      </w:pPr>
      <w:bookmarkStart w:id="105" w:name="_Hlk93917353"/>
      <w:bookmarkEnd w:id="104"/>
      <w:r w:rsidRPr="008A1454">
        <w:rPr>
          <w:color w:val="auto"/>
        </w:rPr>
        <w:t xml:space="preserve">Målepunkter for Afregningsmålere fremgår af enstregsdiagrammet i </w:t>
      </w:r>
      <w:r w:rsidRPr="008A1454">
        <w:rPr>
          <w:b/>
          <w:bCs/>
          <w:color w:val="auto"/>
        </w:rPr>
        <w:t>Bilag 3</w:t>
      </w:r>
      <w:r w:rsidRPr="008A1454">
        <w:rPr>
          <w:color w:val="auto"/>
        </w:rPr>
        <w:t>.</w:t>
      </w:r>
    </w:p>
    <w:p w14:paraId="0AF57FAB" w14:textId="121ED82E" w:rsidR="00CF3E4B" w:rsidRPr="008A1454" w:rsidRDefault="00CF3E4B" w:rsidP="00B71D85">
      <w:pPr>
        <w:pStyle w:val="Overskrift1"/>
      </w:pPr>
      <w:bookmarkStart w:id="106" w:name="_Toc94095505"/>
      <w:bookmarkStart w:id="107" w:name="_Toc95906352"/>
      <w:bookmarkStart w:id="108" w:name="_Toc101871834"/>
      <w:bookmarkStart w:id="109" w:name="_Toc103660183"/>
      <w:bookmarkStart w:id="110" w:name="_Ref84248255"/>
      <w:bookmarkStart w:id="111" w:name="_Toc87022047"/>
      <w:bookmarkStart w:id="112" w:name="_Toc103660184"/>
      <w:bookmarkEnd w:id="31"/>
      <w:bookmarkEnd w:id="32"/>
      <w:bookmarkEnd w:id="105"/>
      <w:r w:rsidRPr="008A1454">
        <w:t>Aftalens løbetid</w:t>
      </w:r>
      <w:r w:rsidR="001D58A7" w:rsidRPr="008A1454">
        <w:t xml:space="preserve"> og</w:t>
      </w:r>
      <w:r w:rsidRPr="008A1454">
        <w:t xml:space="preserve"> opsigelse</w:t>
      </w:r>
      <w:bookmarkEnd w:id="106"/>
      <w:bookmarkEnd w:id="107"/>
      <w:bookmarkEnd w:id="108"/>
      <w:r w:rsidRPr="008A1454">
        <w:t xml:space="preserve"> </w:t>
      </w:r>
      <w:bookmarkEnd w:id="109"/>
      <w:bookmarkEnd w:id="110"/>
      <w:bookmarkEnd w:id="111"/>
    </w:p>
    <w:p w14:paraId="5868B744" w14:textId="34BB8D99" w:rsidR="00CE1559" w:rsidRPr="008A1454" w:rsidRDefault="00CE1559" w:rsidP="00CE1559">
      <w:pPr>
        <w:pStyle w:val="DSHeadingNoToc2"/>
        <w:rPr>
          <w:color w:val="auto"/>
        </w:rPr>
      </w:pPr>
      <w:bookmarkStart w:id="113" w:name="_Hlk93917438"/>
      <w:r w:rsidRPr="008A1454">
        <w:rPr>
          <w:color w:val="auto"/>
        </w:rPr>
        <w:t xml:space="preserve">Aftalen træder i kraft ved Parternes underskrift og gælder i hele Produktionsanlæggets levetid. Aftalen kan opsiges af Anlægsejer med 1 måneds varsel til den første i en måned. Ved </w:t>
      </w:r>
      <w:r w:rsidR="006B22C9" w:rsidRPr="008A1454">
        <w:rPr>
          <w:color w:val="auto"/>
        </w:rPr>
        <w:t>A</w:t>
      </w:r>
      <w:r w:rsidRPr="008A1454">
        <w:rPr>
          <w:color w:val="auto"/>
        </w:rPr>
        <w:t xml:space="preserve">ftalens opsigelse afbrydes tilslutningen til </w:t>
      </w:r>
      <w:r w:rsidR="00BC4427" w:rsidRPr="008A1454">
        <w:rPr>
          <w:color w:val="auto"/>
        </w:rPr>
        <w:t>D</w:t>
      </w:r>
      <w:r w:rsidR="00790BD1" w:rsidRPr="008A1454">
        <w:rPr>
          <w:color w:val="auto"/>
        </w:rPr>
        <w:t>et</w:t>
      </w:r>
      <w:r w:rsidRPr="008A1454">
        <w:rPr>
          <w:color w:val="auto"/>
        </w:rPr>
        <w:t xml:space="preserve"> Kollektive </w:t>
      </w:r>
      <w:r w:rsidR="003B110E" w:rsidRPr="008A1454">
        <w:rPr>
          <w:color w:val="auto"/>
        </w:rPr>
        <w:t>Elforsyningsnet</w:t>
      </w:r>
      <w:r w:rsidRPr="008A1454">
        <w:rPr>
          <w:color w:val="auto"/>
        </w:rPr>
        <w:t>. Ved Aftalens opsigelse sker der ikke tilbagebetaling af Anlægsejers betalte tilslutningsbidrag.</w:t>
      </w:r>
    </w:p>
    <w:p w14:paraId="76E51F12" w14:textId="77777777" w:rsidR="0000741D" w:rsidRPr="008A1454" w:rsidRDefault="0000741D" w:rsidP="0000741D">
      <w:pPr>
        <w:pStyle w:val="DSHeadingNoToc2"/>
        <w:rPr>
          <w:color w:val="auto"/>
        </w:rPr>
      </w:pPr>
      <w:bookmarkStart w:id="114" w:name="_Hlk93917515"/>
      <w:bookmarkStart w:id="115" w:name="_Hlk87516679"/>
      <w:bookmarkEnd w:id="113"/>
      <w:r w:rsidRPr="008A1454">
        <w:rPr>
          <w:color w:val="auto"/>
        </w:rPr>
        <w:t>Hvis Aftalen opsiges af Anlægsejer, forinden at Produktionsanlægget nettilsluttes, skal Anlægsejer betale samtlige af de faktiske omkostninger, herunder sagsbehandlingsomkostninger og omkostninger til måling, som Netselskabet har pådraget sig med henblik på nettilslutningen af Produktionsanlægget, dog højest et beløb svarende til størrelsen af Netselskabet tilslutningsbidrag som fastsat i pkt. 2.2.</w:t>
      </w:r>
    </w:p>
    <w:bookmarkEnd w:id="114"/>
    <w:p w14:paraId="29965CD2" w14:textId="1F1FB7E0" w:rsidR="00CE1559" w:rsidRPr="008A1454" w:rsidRDefault="00CE1559" w:rsidP="00CE1559">
      <w:pPr>
        <w:pStyle w:val="DSHeadingNoToc2"/>
        <w:rPr>
          <w:color w:val="auto"/>
        </w:rPr>
      </w:pPr>
      <w:r w:rsidRPr="008A1454">
        <w:rPr>
          <w:color w:val="auto"/>
        </w:rPr>
        <w:t xml:space="preserve">Alle meddelelser fra Netselskabet vedrørende ændring af Aftalen, ophævelse af Aftalen jf. pkt. </w:t>
      </w:r>
      <w:r w:rsidRPr="008A1454">
        <w:rPr>
          <w:color w:val="auto"/>
        </w:rPr>
        <w:fldChar w:fldCharType="begin"/>
      </w:r>
      <w:r w:rsidRPr="008A1454">
        <w:rPr>
          <w:color w:val="auto"/>
        </w:rPr>
        <w:instrText xml:space="preserve"> REF _Ref93917588 \r \h </w:instrText>
      </w:r>
      <w:r w:rsidRPr="008A1454">
        <w:rPr>
          <w:color w:val="auto"/>
        </w:rPr>
      </w:r>
      <w:r w:rsidRPr="008A1454">
        <w:rPr>
          <w:color w:val="auto"/>
        </w:rPr>
        <w:fldChar w:fldCharType="separate"/>
      </w:r>
      <w:r w:rsidRPr="008A1454">
        <w:rPr>
          <w:color w:val="auto"/>
        </w:rPr>
        <w:t>8</w:t>
      </w:r>
      <w:r w:rsidRPr="008A1454">
        <w:rPr>
          <w:color w:val="auto"/>
        </w:rPr>
        <w:fldChar w:fldCharType="end"/>
      </w:r>
      <w:r w:rsidRPr="008A1454">
        <w:rPr>
          <w:color w:val="auto"/>
        </w:rPr>
        <w:t xml:space="preserve"> eller varsel herom skal samtidig med fremsendelse til Anlægsejer sendes til den i </w:t>
      </w:r>
      <w:r w:rsidRPr="008A1454">
        <w:rPr>
          <w:b/>
          <w:bCs/>
          <w:color w:val="auto"/>
        </w:rPr>
        <w:t xml:space="preserve">Bilag 1 </w:t>
      </w:r>
      <w:r w:rsidRPr="008A1454">
        <w:rPr>
          <w:color w:val="auto"/>
        </w:rPr>
        <w:t>oplistede tredjepart (hvis nogen).</w:t>
      </w:r>
    </w:p>
    <w:p w14:paraId="20A8B0F1" w14:textId="77FDB292" w:rsidR="00CE1559" w:rsidRPr="008A1454" w:rsidRDefault="00CE1559" w:rsidP="00CE1559">
      <w:pPr>
        <w:pStyle w:val="DSHeadingNoToc2"/>
        <w:rPr>
          <w:color w:val="auto"/>
        </w:rPr>
      </w:pPr>
      <w:bookmarkStart w:id="116" w:name="_Hlk93917569"/>
      <w:bookmarkStart w:id="117" w:name="_Ref66442607"/>
      <w:bookmarkEnd w:id="115"/>
      <w:r w:rsidRPr="008A1454">
        <w:rPr>
          <w:color w:val="auto"/>
        </w:rPr>
        <w:t xml:space="preserve">Aftalen skal til enhver tid bringes i overensstemmelse med gældende lovgivning, godkendte metoder og/eller påbud fra offentlige myndigheder. </w:t>
      </w:r>
    </w:p>
    <w:p w14:paraId="3F9837C0" w14:textId="77777777" w:rsidR="008C46D7" w:rsidRPr="008A1454" w:rsidRDefault="008C46D7" w:rsidP="008C46D7">
      <w:pPr>
        <w:pStyle w:val="DSHeadingNoToc2"/>
        <w:rPr>
          <w:color w:val="auto"/>
        </w:rPr>
      </w:pPr>
      <w:bookmarkStart w:id="118" w:name="_Hlk93917621"/>
      <w:bookmarkStart w:id="119" w:name="_Hlk87516692"/>
      <w:bookmarkEnd w:id="116"/>
      <w:r w:rsidRPr="008A1454">
        <w:rPr>
          <w:color w:val="auto"/>
        </w:rPr>
        <w:t>Netselskabet er berettiget til at afbryde den elektriske forbindelse til Produktionsanlægget ved Aftalens opsigelse.</w:t>
      </w:r>
    </w:p>
    <w:p w14:paraId="1CCA15E3" w14:textId="77777777" w:rsidR="007D1EDB" w:rsidRPr="008A1454" w:rsidRDefault="007D1EDB" w:rsidP="007D1EDB">
      <w:pPr>
        <w:pStyle w:val="DSHeadingNoToc2"/>
        <w:rPr>
          <w:color w:val="auto"/>
        </w:rPr>
      </w:pPr>
      <w:bookmarkStart w:id="120" w:name="_Hlk93917651"/>
      <w:bookmarkEnd w:id="118"/>
      <w:r w:rsidRPr="008A1454">
        <w:rPr>
          <w:color w:val="auto"/>
        </w:rPr>
        <w:t>Såfremt Produktionsanlægget havarerer i så høj grad, at Anlægsejeren ikke ønsker at reetablere det, ophører Aftalen fra havaridatoen, idet allerede påløbne betalingsforpligtelser dog fortsat gælder.</w:t>
      </w:r>
    </w:p>
    <w:bookmarkEnd w:id="120"/>
    <w:p w14:paraId="02279359" w14:textId="77777777" w:rsidR="00547E16" w:rsidRPr="008A1454" w:rsidRDefault="00547E16" w:rsidP="00547E16">
      <w:pPr>
        <w:pStyle w:val="Normalindrykning"/>
      </w:pPr>
    </w:p>
    <w:p w14:paraId="728F8592" w14:textId="34A6AE27" w:rsidR="004F6127" w:rsidRPr="008A1454" w:rsidRDefault="004F6127" w:rsidP="004F6127">
      <w:pPr>
        <w:pStyle w:val="Overskrift1"/>
      </w:pPr>
      <w:bookmarkStart w:id="121" w:name="_Toc86846587"/>
      <w:bookmarkStart w:id="122" w:name="_Ref93917588"/>
      <w:bookmarkStart w:id="123" w:name="_Toc94095506"/>
      <w:bookmarkStart w:id="124" w:name="_Toc95906353"/>
      <w:bookmarkStart w:id="125" w:name="_Toc101871835"/>
      <w:bookmarkStart w:id="126" w:name="_Toc87022048"/>
      <w:bookmarkStart w:id="127" w:name="_Hlk87516718"/>
      <w:bookmarkStart w:id="128" w:name="_Ref66384301"/>
      <w:bookmarkEnd w:id="117"/>
      <w:bookmarkEnd w:id="119"/>
      <w:r w:rsidRPr="008A1454">
        <w:t>Misligholdelse af Aftalen og afbrydelse af den elektriske forbindelse</w:t>
      </w:r>
      <w:bookmarkEnd w:id="121"/>
      <w:r w:rsidRPr="008A1454">
        <w:t xml:space="preserve"> til det kollektive </w:t>
      </w:r>
      <w:bookmarkEnd w:id="122"/>
      <w:r w:rsidR="003B110E" w:rsidRPr="008A1454">
        <w:t>elforsyningsnet</w:t>
      </w:r>
      <w:bookmarkEnd w:id="123"/>
      <w:bookmarkEnd w:id="124"/>
      <w:bookmarkEnd w:id="125"/>
    </w:p>
    <w:p w14:paraId="0FA11E1F" w14:textId="3E9CECE0" w:rsidR="008C46D7" w:rsidRPr="008A1454" w:rsidRDefault="008C46D7" w:rsidP="00D9171E">
      <w:pPr>
        <w:pStyle w:val="DSHeadingNoToc2"/>
        <w:rPr>
          <w:color w:val="auto"/>
        </w:rPr>
      </w:pPr>
      <w:bookmarkStart w:id="129" w:name="_Hlk93917684"/>
      <w:bookmarkEnd w:id="126"/>
      <w:bookmarkEnd w:id="127"/>
      <w:r w:rsidRPr="008A1454">
        <w:rPr>
          <w:color w:val="auto"/>
        </w:rPr>
        <w:t xml:space="preserve">Hver af Parterne er i tilfælde af, at den anden Part væsentligt misligholder sine forpligtelser i henhold til Aftalen, og misligholdelsen ikke er afhjulpet inden 30 dage efter, at den anden Part har fremsendt skriftligt påkrav herom, </w:t>
      </w:r>
      <w:r w:rsidRPr="008A1454">
        <w:rPr>
          <w:color w:val="auto"/>
        </w:rPr>
        <w:lastRenderedPageBreak/>
        <w:t xml:space="preserve">berettiget til uden yderligere varsel at hæve Aftalen og kræve sit tab ved misligholdelsen erstattet i overensstemmelse med pkt. </w:t>
      </w:r>
      <w:r w:rsidRPr="008A1454">
        <w:rPr>
          <w:color w:val="auto"/>
        </w:rPr>
        <w:fldChar w:fldCharType="begin"/>
      </w:r>
      <w:r w:rsidRPr="008A1454">
        <w:rPr>
          <w:color w:val="auto"/>
        </w:rPr>
        <w:instrText xml:space="preserve"> REF _Ref93917693 \r \h </w:instrText>
      </w:r>
      <w:r w:rsidRPr="008A1454">
        <w:rPr>
          <w:color w:val="auto"/>
        </w:rPr>
      </w:r>
      <w:r w:rsidRPr="008A1454">
        <w:rPr>
          <w:color w:val="auto"/>
        </w:rPr>
        <w:fldChar w:fldCharType="separate"/>
      </w:r>
      <w:r w:rsidRPr="008A1454">
        <w:rPr>
          <w:color w:val="auto"/>
        </w:rPr>
        <w:t>9</w:t>
      </w:r>
      <w:r w:rsidRPr="008A1454">
        <w:rPr>
          <w:color w:val="auto"/>
        </w:rPr>
        <w:fldChar w:fldCharType="end"/>
      </w:r>
      <w:r w:rsidRPr="008A1454">
        <w:rPr>
          <w:color w:val="auto"/>
        </w:rPr>
        <w:t xml:space="preserve">. </w:t>
      </w:r>
    </w:p>
    <w:p w14:paraId="4CFCDF48" w14:textId="77777777" w:rsidR="008C46D7" w:rsidRPr="008A1454" w:rsidRDefault="008C46D7" w:rsidP="008C46D7">
      <w:pPr>
        <w:pStyle w:val="DSHeadingNoToc2"/>
        <w:rPr>
          <w:color w:val="auto"/>
        </w:rPr>
      </w:pPr>
      <w:bookmarkStart w:id="130" w:name="_Hlk93917708"/>
      <w:bookmarkEnd w:id="129"/>
      <w:r w:rsidRPr="008A1454">
        <w:rPr>
          <w:color w:val="auto"/>
        </w:rPr>
        <w:t xml:space="preserve">Ophævelse kan dog ske straks og uden varsel, såfremt misligholdelsen er af en sådan art, at den ikke vil kunne afhjælpes. </w:t>
      </w:r>
    </w:p>
    <w:p w14:paraId="684B0C09" w14:textId="1D6FED9F" w:rsidR="008C46D7" w:rsidRPr="008A1454" w:rsidRDefault="008C46D7" w:rsidP="008C46D7">
      <w:pPr>
        <w:pStyle w:val="DSHeadingNoToc2"/>
        <w:rPr>
          <w:color w:val="auto"/>
        </w:rPr>
      </w:pPr>
      <w:bookmarkStart w:id="131" w:name="_Hlk93917721"/>
      <w:bookmarkEnd w:id="130"/>
      <w:r w:rsidRPr="008A1454">
        <w:rPr>
          <w:color w:val="auto"/>
        </w:rPr>
        <w:t>Ved væsentlig misligholdelse forstås, at en Part:</w:t>
      </w:r>
    </w:p>
    <w:p w14:paraId="22199E8C" w14:textId="77777777" w:rsidR="008C46D7" w:rsidRPr="008A1454" w:rsidRDefault="008C46D7" w:rsidP="00152C87">
      <w:pPr>
        <w:pStyle w:val="DSNumberedListI"/>
        <w:numPr>
          <w:ilvl w:val="0"/>
          <w:numId w:val="27"/>
        </w:numPr>
      </w:pPr>
      <w:r w:rsidRPr="008A1454">
        <w:t xml:space="preserve">ikke betaler skyldige beløb til tiden eller stiller sikkerhed herfor jf. </w:t>
      </w:r>
      <w:r w:rsidRPr="008A1454">
        <w:rPr>
          <w:b/>
          <w:bCs/>
        </w:rPr>
        <w:t>Bilag 2</w:t>
      </w:r>
      <w:r w:rsidRPr="008A1454">
        <w:t>;</w:t>
      </w:r>
    </w:p>
    <w:p w14:paraId="4BE41C34" w14:textId="77777777" w:rsidR="008C46D7" w:rsidRPr="008A1454" w:rsidRDefault="008C46D7" w:rsidP="008C46D7">
      <w:pPr>
        <w:pStyle w:val="DSNumberedListI"/>
      </w:pPr>
      <w:r w:rsidRPr="008A1454">
        <w:t>afgiver vildledende eller urigtige oplysninger af betydning for Aftalen;</w:t>
      </w:r>
    </w:p>
    <w:p w14:paraId="091ACB57" w14:textId="33F8C7F0" w:rsidR="008C46D7" w:rsidRPr="008A1454" w:rsidRDefault="008C46D7" w:rsidP="008C46D7">
      <w:pPr>
        <w:pStyle w:val="DSNumberedListI"/>
      </w:pPr>
      <w:r w:rsidRPr="008A1454">
        <w:t xml:space="preserve">ikke har overholdt de til enhver tid gældende love og regler jf. </w:t>
      </w:r>
      <w:r w:rsidRPr="008A1454">
        <w:rPr>
          <w:b/>
          <w:bCs/>
        </w:rPr>
        <w:t>Bilag 8</w:t>
      </w:r>
      <w:r w:rsidR="007D106A" w:rsidRPr="008A1454">
        <w:t>.</w:t>
      </w:r>
    </w:p>
    <w:p w14:paraId="63F770EA" w14:textId="77777777" w:rsidR="008C46D7" w:rsidRPr="008A1454" w:rsidRDefault="008C46D7" w:rsidP="008C46D7">
      <w:pPr>
        <w:pStyle w:val="DSNumberedListI"/>
      </w:pPr>
      <w:r w:rsidRPr="008A1454">
        <w:t>i øvrigt væsentligt misligholder sine forpligtelser i henhold til Aftalen.</w:t>
      </w:r>
    </w:p>
    <w:bookmarkEnd w:id="131"/>
    <w:p w14:paraId="16D408B5" w14:textId="5F5ED71A" w:rsidR="008271B7" w:rsidRPr="008A1454" w:rsidRDefault="008271B7" w:rsidP="008271B7">
      <w:pPr>
        <w:pStyle w:val="DSNumberedListI"/>
        <w:numPr>
          <w:ilvl w:val="0"/>
          <w:numId w:val="0"/>
        </w:numPr>
        <w:ind w:left="1213" w:hanging="362"/>
      </w:pPr>
    </w:p>
    <w:p w14:paraId="6E6F06DF" w14:textId="77777777" w:rsidR="000D7177" w:rsidRPr="008A1454" w:rsidRDefault="000D7177" w:rsidP="000D7177">
      <w:pPr>
        <w:pStyle w:val="Overskrift1"/>
      </w:pPr>
      <w:bookmarkStart w:id="132" w:name="_Toc78748137"/>
      <w:bookmarkStart w:id="133" w:name="_Toc87022050"/>
      <w:bookmarkStart w:id="134" w:name="_Ref93917693"/>
      <w:bookmarkStart w:id="135" w:name="_Toc94095507"/>
      <w:bookmarkStart w:id="136" w:name="_Toc87513911"/>
      <w:bookmarkStart w:id="137" w:name="_Toc95906354"/>
      <w:bookmarkStart w:id="138" w:name="_Toc101871836"/>
      <w:bookmarkStart w:id="139" w:name="_Hlk87516881"/>
      <w:bookmarkEnd w:id="112"/>
      <w:bookmarkEnd w:id="128"/>
      <w:r w:rsidRPr="008A1454">
        <w:t>Erstatning og skadesløsholdelse</w:t>
      </w:r>
      <w:bookmarkEnd w:id="132"/>
      <w:bookmarkEnd w:id="133"/>
      <w:bookmarkEnd w:id="134"/>
      <w:bookmarkEnd w:id="135"/>
      <w:bookmarkEnd w:id="136"/>
      <w:bookmarkEnd w:id="137"/>
      <w:bookmarkEnd w:id="138"/>
      <w:r w:rsidRPr="008A1454">
        <w:t xml:space="preserve"> </w:t>
      </w:r>
    </w:p>
    <w:p w14:paraId="44E5EB5B" w14:textId="77777777" w:rsidR="008C46D7" w:rsidRPr="008A1454" w:rsidRDefault="008C46D7" w:rsidP="008C46D7">
      <w:pPr>
        <w:pStyle w:val="DSHeadingNoToc2"/>
        <w:rPr>
          <w:color w:val="auto"/>
        </w:rPr>
      </w:pPr>
      <w:bookmarkStart w:id="140" w:name="_Ref66350884"/>
      <w:bookmarkStart w:id="141" w:name="_Ref66382450"/>
      <w:bookmarkStart w:id="142" w:name="_Ref78399677"/>
      <w:bookmarkStart w:id="143" w:name="_Hlk93917793"/>
      <w:bookmarkEnd w:id="139"/>
      <w:r w:rsidRPr="008A1454">
        <w:rPr>
          <w:color w:val="auto"/>
        </w:rPr>
        <w:t>Parterne er erstatningsansvarlige over for den anden Part i henhold til dansk rets almindelige regler herom. I intet tilfælde er en Part dog ansvarlig over for den anden Part for driftstab, tabt fortjeneste eller andet indirekte tab af nogen art.</w:t>
      </w:r>
      <w:bookmarkEnd w:id="140"/>
      <w:bookmarkEnd w:id="141"/>
    </w:p>
    <w:bookmarkEnd w:id="142"/>
    <w:bookmarkEnd w:id="143"/>
    <w:p w14:paraId="0028A7F1" w14:textId="6CBA601F" w:rsidR="00221929" w:rsidRPr="008A1454" w:rsidRDefault="00221929" w:rsidP="00221929">
      <w:pPr>
        <w:pStyle w:val="DSHeadingNoToc2"/>
        <w:rPr>
          <w:color w:val="auto"/>
        </w:rPr>
      </w:pPr>
      <w:r w:rsidRPr="008A1454">
        <w:rPr>
          <w:color w:val="auto"/>
        </w:rPr>
        <w:t>Den i pkt. 8.1 nævnte begrænsning gælder ikke, hvis den erstatningsansvarlige Part har handlet med forsæt eller groft uagtsomt.</w:t>
      </w:r>
    </w:p>
    <w:p w14:paraId="76F928F8" w14:textId="00BC5F47" w:rsidR="000D7177" w:rsidRPr="008A1454" w:rsidRDefault="000D7177" w:rsidP="00764E1F">
      <w:pPr>
        <w:pStyle w:val="DSHeadingNoToc2"/>
        <w:rPr>
          <w:color w:val="auto"/>
        </w:rPr>
      </w:pPr>
      <w:r w:rsidRPr="008A1454">
        <w:rPr>
          <w:color w:val="auto"/>
        </w:rPr>
        <w:t xml:space="preserve">I tilfælde af </w:t>
      </w:r>
      <w:r w:rsidR="00431E6D" w:rsidRPr="008A1454">
        <w:rPr>
          <w:color w:val="auto"/>
        </w:rPr>
        <w:t xml:space="preserve">Anlægsejerens misligholdelse af Aftalen, </w:t>
      </w:r>
      <w:r w:rsidRPr="008A1454">
        <w:rPr>
          <w:color w:val="auto"/>
        </w:rPr>
        <w:t xml:space="preserve">som medfører, at </w:t>
      </w:r>
      <w:r w:rsidR="003B110E" w:rsidRPr="008A1454">
        <w:rPr>
          <w:color w:val="auto"/>
        </w:rPr>
        <w:t xml:space="preserve">Netselskabet </w:t>
      </w:r>
      <w:r w:rsidRPr="008A1454">
        <w:rPr>
          <w:color w:val="auto"/>
        </w:rPr>
        <w:t xml:space="preserve">skal indkøbe fleksibilitetsydelser hos tredjemand (dækningskøb), er </w:t>
      </w:r>
      <w:r w:rsidR="00431E6D" w:rsidRPr="008A1454">
        <w:rPr>
          <w:color w:val="auto"/>
        </w:rPr>
        <w:t>Anlægsejeren</w:t>
      </w:r>
      <w:r w:rsidRPr="008A1454">
        <w:rPr>
          <w:color w:val="auto"/>
        </w:rPr>
        <w:t xml:space="preserve"> forpligtet til at erstatte </w:t>
      </w:r>
      <w:r w:rsidR="003B110E" w:rsidRPr="008A1454">
        <w:rPr>
          <w:color w:val="auto"/>
        </w:rPr>
        <w:t xml:space="preserve">Netselskabet </w:t>
      </w:r>
      <w:r w:rsidRPr="008A1454">
        <w:rPr>
          <w:color w:val="auto"/>
        </w:rPr>
        <w:t>på DKK-for-DKK basis for alle nødvendige omkostninger til dette, herunder også eventuelle afledte omkostninger ("</w:t>
      </w:r>
      <w:r w:rsidRPr="008A1454">
        <w:rPr>
          <w:b/>
          <w:bCs/>
          <w:color w:val="auto"/>
        </w:rPr>
        <w:t>Omkostninger til Dækningskøb</w:t>
      </w:r>
      <w:r w:rsidRPr="008A1454">
        <w:rPr>
          <w:color w:val="auto"/>
        </w:rPr>
        <w:t>").</w:t>
      </w:r>
      <w:r w:rsidRPr="008A1454">
        <w:rPr>
          <w:rStyle w:val="Fodnotehenvisning"/>
          <w:color w:val="auto"/>
        </w:rPr>
        <w:footnoteReference w:id="2"/>
      </w:r>
      <w:r w:rsidRPr="008A1454">
        <w:rPr>
          <w:color w:val="auto"/>
        </w:rPr>
        <w:t xml:space="preserve"> Eventuelle afholdte Omkostninger til Dækningskøb skal på ingen måde begrænse </w:t>
      </w:r>
      <w:r w:rsidR="006A1A4A" w:rsidRPr="008A1454">
        <w:rPr>
          <w:color w:val="auto"/>
        </w:rPr>
        <w:t>Netselskabets</w:t>
      </w:r>
      <w:r w:rsidRPr="008A1454">
        <w:rPr>
          <w:color w:val="auto"/>
        </w:rPr>
        <w:t xml:space="preserve"> mulighed for tillige at kræve erstatning for eventuelle lidte tab i overensstemmelse med afsnit [</w:t>
      </w:r>
      <w:r w:rsidR="00353253" w:rsidRPr="008A1454">
        <w:rPr>
          <w:color w:val="auto"/>
        </w:rPr>
        <w:fldChar w:fldCharType="begin"/>
      </w:r>
      <w:r w:rsidR="00353253" w:rsidRPr="008A1454">
        <w:rPr>
          <w:color w:val="auto"/>
        </w:rPr>
        <w:instrText xml:space="preserve"> REF _Ref78399677 \r \h </w:instrText>
      </w:r>
      <w:r w:rsidR="00353253" w:rsidRPr="008A1454">
        <w:rPr>
          <w:color w:val="auto"/>
        </w:rPr>
      </w:r>
      <w:r w:rsidR="00353253" w:rsidRPr="008A1454">
        <w:rPr>
          <w:color w:val="auto"/>
        </w:rPr>
        <w:fldChar w:fldCharType="separate"/>
      </w:r>
      <w:r w:rsidR="00B10A09" w:rsidRPr="008A1454">
        <w:rPr>
          <w:color w:val="auto"/>
        </w:rPr>
        <w:t>9</w:t>
      </w:r>
      <w:r w:rsidR="00FB2F79" w:rsidRPr="008A1454">
        <w:rPr>
          <w:color w:val="auto"/>
        </w:rPr>
        <w:t>.1</w:t>
      </w:r>
      <w:r w:rsidR="00353253" w:rsidRPr="008A1454">
        <w:rPr>
          <w:color w:val="auto"/>
        </w:rPr>
        <w:fldChar w:fldCharType="end"/>
      </w:r>
      <w:r w:rsidRPr="008A1454">
        <w:rPr>
          <w:color w:val="auto"/>
        </w:rPr>
        <w:t xml:space="preserve">] </w:t>
      </w:r>
    </w:p>
    <w:p w14:paraId="7CCF7D1A" w14:textId="3DB57FEB" w:rsidR="00CF3E4B" w:rsidRPr="008A1454" w:rsidRDefault="00CF3E4B" w:rsidP="00CF3E4B">
      <w:pPr>
        <w:pStyle w:val="Overskrift1"/>
      </w:pPr>
      <w:bookmarkStart w:id="144" w:name="_Toc87022051"/>
      <w:bookmarkStart w:id="145" w:name="_Toc94095508"/>
      <w:bookmarkStart w:id="146" w:name="_Toc95906355"/>
      <w:bookmarkStart w:id="147" w:name="_Toc101871837"/>
      <w:r w:rsidRPr="008A1454">
        <w:t>Force Majeure</w:t>
      </w:r>
      <w:bookmarkEnd w:id="144"/>
      <w:bookmarkEnd w:id="145"/>
      <w:bookmarkEnd w:id="146"/>
      <w:bookmarkEnd w:id="147"/>
    </w:p>
    <w:p w14:paraId="3EFF3B3E" w14:textId="354A868C" w:rsidR="00CF3E4B" w:rsidRPr="008A1454" w:rsidRDefault="00CF3E4B" w:rsidP="00CF3E4B">
      <w:pPr>
        <w:pStyle w:val="DSHeadingNoToc2"/>
        <w:rPr>
          <w:color w:val="auto"/>
        </w:rPr>
      </w:pPr>
      <w:r w:rsidRPr="008A1454">
        <w:rPr>
          <w:color w:val="auto"/>
        </w:rPr>
        <w:t>En Part er ikke erstatningsansvarlig for manglende opfyldelse af sine forpligtelser, såfremt Parten kan godtgøre, at dette skyldtes en hindring uden for Partens kontrol, og at Parten hverken på tidspunktet for Aftalens indgåelse eller efterfølgende kunne forventes at have taget hindringen i betragtning eller have undgået eller overvundet den eller dens følger</w:t>
      </w:r>
      <w:r w:rsidR="00B61320" w:rsidRPr="008A1454">
        <w:rPr>
          <w:color w:val="auto"/>
        </w:rPr>
        <w:t xml:space="preserve"> uden urimelige anstrengelser</w:t>
      </w:r>
      <w:r w:rsidRPr="008A1454">
        <w:rPr>
          <w:color w:val="auto"/>
        </w:rPr>
        <w:t>.</w:t>
      </w:r>
    </w:p>
    <w:p w14:paraId="60908978" w14:textId="77777777" w:rsidR="00CF3E4B" w:rsidRPr="008A1454" w:rsidRDefault="00CF3E4B" w:rsidP="00CF3E4B">
      <w:pPr>
        <w:pStyle w:val="DSHeadingNoToc2"/>
        <w:rPr>
          <w:color w:val="auto"/>
        </w:rPr>
      </w:pPr>
      <w:r w:rsidRPr="008A1454">
        <w:rPr>
          <w:color w:val="auto"/>
        </w:rPr>
        <w:t>Som force majeure betragtes bl.a. (ikke udtømmende) krig, borgerkrig, oprør, offentlige restriktioner, myndighedspåbud, import- eller eksportforbud eller andre offentlige indgreb, naturkatastrofer, hærværk, tyveri, svigtende energiforsyning, nedbrud af kommunikationslinjer, konfiskation af midler, arbejdskonflikt, lockout samt strejke, sygdomsudbrud, epidemier, pandemier eller en anden tilsvarende ekstraordinær begivenhed, der ligger uden for Partens rimelige kontrol.</w:t>
      </w:r>
    </w:p>
    <w:p w14:paraId="23F6B988" w14:textId="70FF6773" w:rsidR="00CF3E4B" w:rsidRPr="008A1454" w:rsidRDefault="00CF3E4B" w:rsidP="00CF3E4B">
      <w:pPr>
        <w:pStyle w:val="DSHeadingNoToc2"/>
        <w:rPr>
          <w:color w:val="auto"/>
        </w:rPr>
      </w:pPr>
      <w:r w:rsidRPr="008A1454">
        <w:rPr>
          <w:color w:val="auto"/>
        </w:rPr>
        <w:t>Partens forpligtelser suspenderes indtil det tidspunkt, hvor den pågældende Part igen er i stand til at opfylde sine</w:t>
      </w:r>
      <w:r w:rsidR="00A31D15" w:rsidRPr="008A1454">
        <w:rPr>
          <w:color w:val="auto"/>
        </w:rPr>
        <w:t xml:space="preserve"> </w:t>
      </w:r>
      <w:r w:rsidRPr="008A1454">
        <w:rPr>
          <w:color w:val="auto"/>
        </w:rPr>
        <w:t>forpligtelser.</w:t>
      </w:r>
    </w:p>
    <w:p w14:paraId="3844BB12" w14:textId="77777777" w:rsidR="00CF3E4B" w:rsidRPr="008A1454" w:rsidRDefault="00CF3E4B" w:rsidP="00CF3E4B">
      <w:pPr>
        <w:pStyle w:val="Overskrift1"/>
      </w:pPr>
      <w:bookmarkStart w:id="148" w:name="_Toc87022052"/>
      <w:bookmarkStart w:id="149" w:name="_Toc94095509"/>
      <w:bookmarkStart w:id="150" w:name="_Toc95906356"/>
      <w:bookmarkStart w:id="151" w:name="_Toc101871838"/>
      <w:r w:rsidRPr="008A1454">
        <w:lastRenderedPageBreak/>
        <w:t>GDPR</w:t>
      </w:r>
      <w:bookmarkEnd w:id="148"/>
      <w:bookmarkEnd w:id="149"/>
      <w:bookmarkEnd w:id="150"/>
      <w:bookmarkEnd w:id="151"/>
    </w:p>
    <w:p w14:paraId="3FC96859" w14:textId="61987A8D" w:rsidR="00CF3E4B" w:rsidRPr="008A1454" w:rsidRDefault="00CF3E4B" w:rsidP="00CF3E4B">
      <w:pPr>
        <w:pStyle w:val="DSHeadingNoToc2"/>
        <w:rPr>
          <w:color w:val="auto"/>
        </w:rPr>
      </w:pPr>
      <w:r w:rsidRPr="008A1454">
        <w:rPr>
          <w:color w:val="auto"/>
        </w:rPr>
        <w:t>Ved indgåelse af Aftalen anerkender Parterne, at behandlingen af personoplysninger i henhold til denne Aftale vil være underlagt de gældende regler om databeskyttelse, herunder Europa-Parlamentets og Rådets forordning 2016/679 af 27. april 2016 ("</w:t>
      </w:r>
      <w:r w:rsidRPr="008A1454">
        <w:rPr>
          <w:b/>
          <w:bCs/>
          <w:color w:val="auto"/>
        </w:rPr>
        <w:t>Databeskyttelsesforordningen</w:t>
      </w:r>
      <w:r w:rsidRPr="008A1454">
        <w:rPr>
          <w:color w:val="auto"/>
        </w:rPr>
        <w:t xml:space="preserve">"), og eventuelle nationale databeskyttelseslove, bestemmelser eller sekundær lovgivning, der gennemfører eller anvendes sideløbende med Databeskyttelsesforordningen. </w:t>
      </w:r>
    </w:p>
    <w:p w14:paraId="0934945F" w14:textId="77777777" w:rsidR="00CF3E4B" w:rsidRPr="008A1454" w:rsidRDefault="00CF3E4B" w:rsidP="00CF3E4B">
      <w:pPr>
        <w:pStyle w:val="Overskrift1"/>
      </w:pPr>
      <w:bookmarkStart w:id="152" w:name="_Toc87022053"/>
      <w:bookmarkStart w:id="153" w:name="_Toc94095510"/>
      <w:bookmarkStart w:id="154" w:name="_Toc95906357"/>
      <w:bookmarkStart w:id="155" w:name="_Toc101871839"/>
      <w:r w:rsidRPr="008A1454">
        <w:t>Fortrolighed</w:t>
      </w:r>
      <w:bookmarkEnd w:id="152"/>
      <w:bookmarkEnd w:id="153"/>
      <w:bookmarkEnd w:id="154"/>
      <w:bookmarkEnd w:id="155"/>
    </w:p>
    <w:p w14:paraId="0A9616A1" w14:textId="77777777" w:rsidR="00936FF3" w:rsidRPr="008A1454" w:rsidRDefault="00936FF3" w:rsidP="00936FF3">
      <w:pPr>
        <w:pStyle w:val="DSHeadingNoToc2"/>
        <w:rPr>
          <w:color w:val="auto"/>
        </w:rPr>
      </w:pPr>
      <w:bookmarkStart w:id="156" w:name="_Hlk93917879"/>
      <w:r w:rsidRPr="008A1454">
        <w:rPr>
          <w:color w:val="auto"/>
        </w:rPr>
        <w:t>Netselskabet er omfattet af Lov om offentlighed i forvaltningen. Under hensyn til lovens bestemmelser skal information, som Parterne modtager om hinanden i forbindelse med forhandlingerne om og gennemførelsen af Aftalen, skal uden tidsbegrænsning anses for fortrolig information og må ikke uden samtykke fra den udleverende Part bruges på anden vis end forudsat i Aftalen eller, uanset formålet, videregives til tredjemand, medmindre den pågældende information:</w:t>
      </w:r>
    </w:p>
    <w:p w14:paraId="3AEECB25" w14:textId="77777777" w:rsidR="00936FF3" w:rsidRPr="008A1454" w:rsidRDefault="00936FF3" w:rsidP="00936FF3">
      <w:pPr>
        <w:pStyle w:val="DSNumberedListI"/>
        <w:numPr>
          <w:ilvl w:val="0"/>
          <w:numId w:val="22"/>
        </w:numPr>
      </w:pPr>
      <w:r w:rsidRPr="008A1454">
        <w:t>er eller bliver offentligt tilgængelig, og dette ikke skyldes videregivelse af informationen i strid med denne forpligtelse,</w:t>
      </w:r>
    </w:p>
    <w:p w14:paraId="75F42E2B" w14:textId="77777777" w:rsidR="00936FF3" w:rsidRPr="008A1454" w:rsidRDefault="00936FF3" w:rsidP="00936FF3">
      <w:pPr>
        <w:pStyle w:val="DSNumberedListI"/>
      </w:pPr>
      <w:r w:rsidRPr="008A1454">
        <w:t>bevisligt er modtaget af en Part fra tredjemand, som lovligt er i besiddelse deraf og kan disponere over informationen</w:t>
      </w:r>
    </w:p>
    <w:p w14:paraId="339C1EC2" w14:textId="18A096BD" w:rsidR="00936FF3" w:rsidRPr="008A1454" w:rsidRDefault="00936FF3" w:rsidP="00936FF3">
      <w:pPr>
        <w:pStyle w:val="DSNumberedListI"/>
      </w:pPr>
      <w:r w:rsidRPr="008A1454">
        <w:t xml:space="preserve">i Aftalen er forudsat at kunne og/eller skulle videregives til tredjemand eller skal videregives for at opfylde Partens forpligtelser i henhold til gældende lovgivning og øvrige forskrifter, som vedkommende Part er underlagt (herunder men ikke begrænset til evt. gældende børsretlige oplysningsforpligtelser) eller til opfyldelse af en specifik domstolsbeslutning herom, eller </w:t>
      </w:r>
    </w:p>
    <w:p w14:paraId="0754CB20" w14:textId="18C81C70" w:rsidR="00936FF3" w:rsidRPr="008A1454" w:rsidRDefault="00936FF3" w:rsidP="00936FF3">
      <w:pPr>
        <w:pStyle w:val="DSNumberedListI"/>
      </w:pPr>
      <w:r w:rsidRPr="008A1454">
        <w:t xml:space="preserve">videregives til Partens revisor, juridiske rådgiver eller andre, som ved lov eller </w:t>
      </w:r>
      <w:r w:rsidR="006F2847" w:rsidRPr="008A1454">
        <w:t>aftale</w:t>
      </w:r>
      <w:r w:rsidR="00695667" w:rsidRPr="008A1454">
        <w:t xml:space="preserve"> er</w:t>
      </w:r>
      <w:r w:rsidR="006F2847" w:rsidRPr="008A1454">
        <w:t xml:space="preserve"> </w:t>
      </w:r>
      <w:r w:rsidRPr="008A1454">
        <w:t>forpligtet eller forpligter sig til at iagttage fortrolighed.</w:t>
      </w:r>
    </w:p>
    <w:p w14:paraId="546B0D2E" w14:textId="60501AFD" w:rsidR="00B71D85" w:rsidRPr="008A1454" w:rsidRDefault="00B71D85" w:rsidP="00B71D85">
      <w:pPr>
        <w:pStyle w:val="Overskrift1"/>
      </w:pPr>
      <w:bookmarkStart w:id="157" w:name="_Toc87022054"/>
      <w:bookmarkStart w:id="158" w:name="_Toc94095511"/>
      <w:bookmarkStart w:id="159" w:name="_Toc95906358"/>
      <w:bookmarkStart w:id="160" w:name="_Toc101871840"/>
      <w:bookmarkEnd w:id="156"/>
      <w:r w:rsidRPr="008A1454">
        <w:t>Overholdelse af love</w:t>
      </w:r>
      <w:bookmarkEnd w:id="157"/>
      <w:bookmarkEnd w:id="158"/>
      <w:bookmarkEnd w:id="159"/>
      <w:bookmarkEnd w:id="160"/>
    </w:p>
    <w:p w14:paraId="4F422775" w14:textId="77777777" w:rsidR="00936FF3" w:rsidRPr="008A1454" w:rsidRDefault="00936FF3" w:rsidP="00936FF3">
      <w:pPr>
        <w:pStyle w:val="DSHeadingNoToc2"/>
        <w:rPr>
          <w:color w:val="auto"/>
        </w:rPr>
      </w:pPr>
      <w:bookmarkStart w:id="161" w:name="_Hlk93917892"/>
      <w:r w:rsidRPr="008A1454">
        <w:rPr>
          <w:color w:val="auto"/>
        </w:rPr>
        <w:t xml:space="preserve">Parterne er forpligtet til at overholde de til enhver tid gældende love og regler. De for Aftalen relevante love og regler på indgåelsestidspunktet fremgår af </w:t>
      </w:r>
      <w:r w:rsidRPr="008A1454">
        <w:rPr>
          <w:b/>
          <w:bCs/>
          <w:color w:val="auto"/>
        </w:rPr>
        <w:t>Bilag 8</w:t>
      </w:r>
      <w:r w:rsidRPr="008A1454">
        <w:rPr>
          <w:color w:val="auto"/>
        </w:rPr>
        <w:t>. Ufravigelige love og regler har altid forrang forud for bestemmelserne i denne Aftale.</w:t>
      </w:r>
    </w:p>
    <w:p w14:paraId="08197328" w14:textId="1703590B" w:rsidR="00CB3672" w:rsidRPr="008A1454" w:rsidRDefault="00CF3E4B" w:rsidP="000E5569">
      <w:pPr>
        <w:pStyle w:val="Overskrift1"/>
      </w:pPr>
      <w:bookmarkStart w:id="162" w:name="_Toc87022055"/>
      <w:bookmarkStart w:id="163" w:name="_Toc94095512"/>
      <w:bookmarkStart w:id="164" w:name="_Toc95906359"/>
      <w:bookmarkStart w:id="165" w:name="_Toc101871841"/>
      <w:bookmarkEnd w:id="161"/>
      <w:r w:rsidRPr="008A1454">
        <w:t>Aftalens Parter</w:t>
      </w:r>
      <w:bookmarkEnd w:id="162"/>
      <w:bookmarkEnd w:id="163"/>
      <w:bookmarkEnd w:id="164"/>
      <w:bookmarkEnd w:id="165"/>
    </w:p>
    <w:p w14:paraId="12B7EFA2" w14:textId="77777777" w:rsidR="00936FF3" w:rsidRPr="008A1454" w:rsidRDefault="00936FF3" w:rsidP="00936FF3">
      <w:pPr>
        <w:pStyle w:val="DSHeadingNoToc2"/>
        <w:rPr>
          <w:color w:val="auto"/>
        </w:rPr>
      </w:pPr>
      <w:bookmarkStart w:id="166" w:name="_Ref66353684"/>
      <w:bookmarkStart w:id="167" w:name="_Da21LlmM5e0iF5P2e0c9rig"/>
      <w:bookmarkStart w:id="168" w:name="_Hlk93917907"/>
      <w:r w:rsidRPr="008A1454">
        <w:rPr>
          <w:color w:val="auto"/>
        </w:rPr>
        <w:t xml:space="preserve">Denne Aftale skal være indgået med eller tiltrådt af den til enhver til værende ejer af Produktionsanlægget. Ændres ejerskabet af Produktionsanlægget ved en overdragelse til tredjemand eller på anden måde er Anlægsejeren forpligtet til at sørge for, at den nye ejer straks tiltræder denne Aftale. </w:t>
      </w:r>
    </w:p>
    <w:p w14:paraId="31334BD3" w14:textId="4E9B7C68" w:rsidR="00CB3672" w:rsidRPr="008A1454" w:rsidRDefault="00CB3672" w:rsidP="000E5569">
      <w:pPr>
        <w:pStyle w:val="Overskrift1"/>
      </w:pPr>
      <w:bookmarkStart w:id="169" w:name="_Toc526947308"/>
      <w:bookmarkStart w:id="170" w:name="_Toc526947309"/>
      <w:bookmarkStart w:id="171" w:name="_Toc103660186"/>
      <w:bookmarkStart w:id="172" w:name="_DDybn6rEUyIFa9gAUDvAQ"/>
      <w:bookmarkStart w:id="173" w:name="_Ref66382374"/>
      <w:bookmarkStart w:id="174" w:name="_Toc87022056"/>
      <w:bookmarkStart w:id="175" w:name="_Toc94095513"/>
      <w:bookmarkStart w:id="176" w:name="_Toc95906360"/>
      <w:bookmarkStart w:id="177" w:name="_Toc101871842"/>
      <w:bookmarkEnd w:id="166"/>
      <w:bookmarkEnd w:id="167"/>
      <w:bookmarkEnd w:id="168"/>
      <w:bookmarkEnd w:id="169"/>
      <w:bookmarkEnd w:id="170"/>
      <w:r w:rsidRPr="008A1454">
        <w:t>Tvist</w:t>
      </w:r>
      <w:r w:rsidR="000E5569" w:rsidRPr="008A1454">
        <w:t>er</w:t>
      </w:r>
      <w:bookmarkEnd w:id="171"/>
      <w:bookmarkEnd w:id="172"/>
      <w:bookmarkEnd w:id="173"/>
      <w:bookmarkEnd w:id="174"/>
      <w:bookmarkEnd w:id="175"/>
      <w:bookmarkEnd w:id="176"/>
      <w:bookmarkEnd w:id="177"/>
    </w:p>
    <w:p w14:paraId="25FE91AF" w14:textId="77777777" w:rsidR="00BF30C8" w:rsidRPr="008A1454" w:rsidRDefault="00BF30C8" w:rsidP="00BF30C8">
      <w:pPr>
        <w:pStyle w:val="DSHeadingNoToc2"/>
        <w:rPr>
          <w:color w:val="auto"/>
        </w:rPr>
      </w:pPr>
      <w:bookmarkStart w:id="178" w:name="_Ref66950789"/>
      <w:bookmarkStart w:id="179" w:name="_Hlk93917921"/>
      <w:r w:rsidRPr="008A1454">
        <w:rPr>
          <w:color w:val="auto"/>
        </w:rPr>
        <w:t xml:space="preserve">Alle tvister og uoverensstemmelser, som direkte eller indirekte måtte udspringe af denne Aftale eller dens fortolkning, skal indbringes for Københavns Byret og prøves efter dansk ret. </w:t>
      </w:r>
    </w:p>
    <w:p w14:paraId="22335D56" w14:textId="5F089A0A" w:rsidR="00BF30C8" w:rsidRPr="008A1454" w:rsidRDefault="00BF30C8" w:rsidP="00BF30C8">
      <w:pPr>
        <w:pStyle w:val="DSHeadingNoToc2"/>
        <w:rPr>
          <w:color w:val="auto"/>
        </w:rPr>
      </w:pPr>
      <w:bookmarkStart w:id="180" w:name="_Hlk93917938"/>
      <w:bookmarkEnd w:id="178"/>
      <w:bookmarkEnd w:id="179"/>
      <w:r w:rsidRPr="008A1454">
        <w:rPr>
          <w:color w:val="auto"/>
        </w:rPr>
        <w:t xml:space="preserve">Klager over forhold inden for Forsyningstilsynets kompetence kan uanset pkt. </w:t>
      </w:r>
      <w:r w:rsidRPr="008A1454">
        <w:rPr>
          <w:color w:val="auto"/>
        </w:rPr>
        <w:fldChar w:fldCharType="begin"/>
      </w:r>
      <w:r w:rsidRPr="008A1454">
        <w:rPr>
          <w:color w:val="auto"/>
        </w:rPr>
        <w:instrText xml:space="preserve"> REF _Ref66950789 \r \h </w:instrText>
      </w:r>
      <w:r w:rsidRPr="008A1454">
        <w:rPr>
          <w:color w:val="auto"/>
        </w:rPr>
      </w:r>
      <w:r w:rsidRPr="008A1454">
        <w:rPr>
          <w:color w:val="auto"/>
        </w:rPr>
        <w:fldChar w:fldCharType="separate"/>
      </w:r>
      <w:r w:rsidR="00EA1436" w:rsidRPr="008A1454">
        <w:rPr>
          <w:color w:val="auto"/>
        </w:rPr>
        <w:t>15.1</w:t>
      </w:r>
      <w:r w:rsidRPr="008A1454">
        <w:rPr>
          <w:color w:val="auto"/>
        </w:rPr>
        <w:fldChar w:fldCharType="end"/>
      </w:r>
      <w:r w:rsidRPr="008A1454">
        <w:rPr>
          <w:color w:val="auto"/>
        </w:rPr>
        <w:t xml:space="preserve"> altid påklages til Forsyningstilsynet i overensstemmelse med den til enhver tid gældende lovgivning. </w:t>
      </w:r>
    </w:p>
    <w:bookmarkEnd w:id="180"/>
    <w:p w14:paraId="6772CEEA" w14:textId="640324DE" w:rsidR="00CB3672" w:rsidRPr="008A1454" w:rsidRDefault="00CB3672" w:rsidP="00CB3672">
      <w:pPr>
        <w:pStyle w:val="Ingenafstand"/>
        <w:rPr>
          <w:rFonts w:cs="Arial"/>
        </w:rPr>
      </w:pPr>
    </w:p>
    <w:p w14:paraId="67AA4C69" w14:textId="77777777" w:rsidR="00577E6B" w:rsidRPr="008A1454" w:rsidRDefault="00577E6B" w:rsidP="009662F5">
      <w:pPr>
        <w:pStyle w:val="Ingenafstand"/>
        <w:rPr>
          <w:rFonts w:cs="Arial"/>
        </w:rPr>
      </w:pPr>
    </w:p>
    <w:p w14:paraId="47208323" w14:textId="77777777" w:rsidR="00CB3672" w:rsidRPr="008A1454" w:rsidRDefault="00CB3672" w:rsidP="00CB3672">
      <w:pPr>
        <w:rPr>
          <w:rFonts w:eastAsia="Calibri" w:cs="Times New Roman"/>
        </w:rPr>
      </w:pPr>
    </w:p>
    <w:p w14:paraId="343E0662" w14:textId="77777777" w:rsidR="006B6D0D" w:rsidRPr="008A1454" w:rsidRDefault="006B6D0D" w:rsidP="006B6D0D">
      <w:pPr>
        <w:rPr>
          <w:rFonts w:eastAsia="Calibri" w:cs="Times New Roman"/>
        </w:rPr>
      </w:pPr>
    </w:p>
    <w:tbl>
      <w:tblPr>
        <w:tblW w:w="9922" w:type="dxa"/>
        <w:tblCellMar>
          <w:left w:w="0" w:type="dxa"/>
          <w:right w:w="0" w:type="dxa"/>
        </w:tblCellMar>
        <w:tblLook w:val="04A0" w:firstRow="1" w:lastRow="0" w:firstColumn="1" w:lastColumn="0" w:noHBand="0" w:noVBand="1"/>
        <w:tblCaption w:val="Contract_Signers"/>
      </w:tblPr>
      <w:tblGrid>
        <w:gridCol w:w="2394"/>
        <w:gridCol w:w="2397"/>
        <w:gridCol w:w="340"/>
        <w:gridCol w:w="2395"/>
        <w:gridCol w:w="2396"/>
      </w:tblGrid>
      <w:tr w:rsidR="008A1454" w:rsidRPr="008A1454" w14:paraId="5D8932C9" w14:textId="77777777" w:rsidTr="00341A29">
        <w:tc>
          <w:tcPr>
            <w:tcW w:w="4791" w:type="dxa"/>
            <w:gridSpan w:val="2"/>
          </w:tcPr>
          <w:tbl>
            <w:tblPr>
              <w:tblStyle w:val="DSTableClear"/>
              <w:tblW w:w="0" w:type="auto"/>
              <w:tblLook w:val="04A0" w:firstRow="1" w:lastRow="0" w:firstColumn="1" w:lastColumn="0" w:noHBand="0" w:noVBand="1"/>
            </w:tblPr>
            <w:tblGrid>
              <w:gridCol w:w="437"/>
            </w:tblGrid>
            <w:tr w:rsidR="008A1454" w:rsidRPr="008A1454" w14:paraId="331ED317" w14:textId="77777777" w:rsidTr="00341A29">
              <w:tc>
                <w:tcPr>
                  <w:tcW w:w="0" w:type="auto"/>
                  <w:tcMar>
                    <w:right w:w="57" w:type="dxa"/>
                  </w:tcMar>
                </w:tcPr>
                <w:p w14:paraId="4A87AB74" w14:textId="77777777" w:rsidR="00915734" w:rsidRPr="008A1454" w:rsidRDefault="00915734" w:rsidP="00341A29">
                  <w:pPr>
                    <w:pStyle w:val="DSBoldCapitals"/>
                  </w:pPr>
                  <w:bookmarkStart w:id="181" w:name="lblFor" w:colFirst="0" w:colLast="0"/>
                  <w:r w:rsidRPr="008A1454">
                    <w:t>for</w:t>
                  </w:r>
                </w:p>
              </w:tc>
            </w:tr>
          </w:tbl>
          <w:bookmarkEnd w:id="181"/>
          <w:p w14:paraId="4094F85D" w14:textId="78EDC5F8" w:rsidR="00341A29" w:rsidRPr="008A1454" w:rsidRDefault="00915734" w:rsidP="00341A29">
            <w:pPr>
              <w:rPr>
                <w:rFonts w:eastAsia="Calibri" w:cs="Times New Roman"/>
                <w:b/>
                <w:caps/>
              </w:rPr>
            </w:pPr>
            <w:r w:rsidRPr="008A1454">
              <w:rPr>
                <w:rFonts w:eastAsia="Calibri" w:cs="Times New Roman"/>
                <w:b/>
                <w:caps/>
              </w:rPr>
              <w:t>Anlægsejer</w:t>
            </w:r>
          </w:p>
        </w:tc>
        <w:tc>
          <w:tcPr>
            <w:tcW w:w="340" w:type="dxa"/>
          </w:tcPr>
          <w:p w14:paraId="2E08EDEA" w14:textId="77777777" w:rsidR="00341A29" w:rsidRPr="008A1454" w:rsidRDefault="00341A29" w:rsidP="00341A29">
            <w:pPr>
              <w:rPr>
                <w:rFonts w:eastAsia="Calibri" w:cs="Times New Roman"/>
              </w:rPr>
            </w:pPr>
          </w:p>
        </w:tc>
        <w:tc>
          <w:tcPr>
            <w:tcW w:w="4791" w:type="dxa"/>
            <w:gridSpan w:val="2"/>
          </w:tcPr>
          <w:tbl>
            <w:tblPr>
              <w:tblStyle w:val="DSTableClear"/>
              <w:tblW w:w="0" w:type="auto"/>
              <w:tblLook w:val="04A0" w:firstRow="1" w:lastRow="0" w:firstColumn="1" w:lastColumn="0" w:noHBand="0" w:noVBand="1"/>
            </w:tblPr>
            <w:tblGrid>
              <w:gridCol w:w="437"/>
            </w:tblGrid>
            <w:tr w:rsidR="008A1454" w:rsidRPr="008A1454" w14:paraId="406204FB" w14:textId="77777777" w:rsidTr="00341A29">
              <w:tc>
                <w:tcPr>
                  <w:tcW w:w="0" w:type="auto"/>
                  <w:tcMar>
                    <w:right w:w="57" w:type="dxa"/>
                  </w:tcMar>
                </w:tcPr>
                <w:p w14:paraId="279BF397" w14:textId="77777777" w:rsidR="00447678" w:rsidRPr="008A1454" w:rsidRDefault="00447678" w:rsidP="00341A29">
                  <w:pPr>
                    <w:pStyle w:val="DSBoldCapitals"/>
                  </w:pPr>
                  <w:bookmarkStart w:id="182" w:name="lblFor_2" w:colFirst="0" w:colLast="0"/>
                  <w:r w:rsidRPr="008A1454">
                    <w:t>for</w:t>
                  </w:r>
                </w:p>
              </w:tc>
            </w:tr>
          </w:tbl>
          <w:bookmarkEnd w:id="182"/>
          <w:p w14:paraId="0B65DAD7" w14:textId="3D863F36" w:rsidR="00341A29" w:rsidRPr="008A1454" w:rsidRDefault="003B110E" w:rsidP="00341A29">
            <w:pPr>
              <w:rPr>
                <w:rFonts w:eastAsia="Calibri" w:cs="Times New Roman"/>
                <w:b/>
                <w:caps/>
              </w:rPr>
            </w:pPr>
            <w:r w:rsidRPr="008A1454">
              <w:rPr>
                <w:rFonts w:eastAsia="Calibri" w:cs="Times New Roman"/>
                <w:b/>
                <w:caps/>
              </w:rPr>
              <w:t>Netselskabet</w:t>
            </w:r>
          </w:p>
        </w:tc>
      </w:tr>
      <w:tr w:rsidR="008A1454" w:rsidRPr="008A1454" w14:paraId="711A7DC4" w14:textId="77777777" w:rsidTr="00341A29">
        <w:trPr>
          <w:trHeight w:val="1233"/>
        </w:trPr>
        <w:tc>
          <w:tcPr>
            <w:tcW w:w="4791" w:type="dxa"/>
            <w:gridSpan w:val="2"/>
            <w:tcBorders>
              <w:bottom w:val="single" w:sz="4" w:space="0" w:color="auto"/>
            </w:tcBorders>
          </w:tcPr>
          <w:p w14:paraId="736E2A33" w14:textId="77777777" w:rsidR="00341A29" w:rsidRPr="008A1454" w:rsidRDefault="00341A29" w:rsidP="00341A29">
            <w:pPr>
              <w:rPr>
                <w:rFonts w:eastAsia="Calibri" w:cs="Times New Roman"/>
              </w:rPr>
            </w:pPr>
          </w:p>
        </w:tc>
        <w:tc>
          <w:tcPr>
            <w:tcW w:w="340" w:type="dxa"/>
          </w:tcPr>
          <w:p w14:paraId="6455D6EB" w14:textId="77777777" w:rsidR="00341A29" w:rsidRPr="008A1454" w:rsidRDefault="00341A29" w:rsidP="00341A29">
            <w:pPr>
              <w:rPr>
                <w:rFonts w:eastAsia="Calibri" w:cs="Times New Roman"/>
              </w:rPr>
            </w:pPr>
          </w:p>
        </w:tc>
        <w:tc>
          <w:tcPr>
            <w:tcW w:w="4791" w:type="dxa"/>
            <w:gridSpan w:val="2"/>
            <w:tcBorders>
              <w:bottom w:val="single" w:sz="4" w:space="0" w:color="auto"/>
            </w:tcBorders>
          </w:tcPr>
          <w:p w14:paraId="4C22E0E5" w14:textId="77777777" w:rsidR="00341A29" w:rsidRPr="008A1454" w:rsidRDefault="00341A29" w:rsidP="00341A29">
            <w:pPr>
              <w:rPr>
                <w:rFonts w:eastAsia="Calibri" w:cs="Times New Roman"/>
              </w:rPr>
            </w:pPr>
          </w:p>
        </w:tc>
      </w:tr>
      <w:tr w:rsidR="008A1454" w:rsidRPr="008A1454" w14:paraId="50D3F7ED" w14:textId="77777777" w:rsidTr="00341A29">
        <w:trPr>
          <w:trHeight w:val="23"/>
        </w:trPr>
        <w:tc>
          <w:tcPr>
            <w:tcW w:w="2394" w:type="dxa"/>
            <w:tcBorders>
              <w:top w:val="single" w:sz="4" w:space="0" w:color="auto"/>
            </w:tcBorders>
            <w:tcMar>
              <w:top w:w="57" w:type="dxa"/>
            </w:tcMar>
          </w:tcPr>
          <w:p w14:paraId="2057BA79" w14:textId="77777777" w:rsidR="00341A29" w:rsidRPr="008A1454" w:rsidRDefault="003A7D06" w:rsidP="00341A29">
            <w:pPr>
              <w:rPr>
                <w:rFonts w:eastAsia="Calibri" w:cs="Times New Roman"/>
              </w:rPr>
            </w:pPr>
            <w:bookmarkStart w:id="183" w:name="lblSignature" w:colFirst="0" w:colLast="0"/>
            <w:bookmarkStart w:id="184" w:name="lblSignature_2" w:colFirst="3" w:colLast="3"/>
            <w:bookmarkStart w:id="185" w:name="bmSignDate" w:colFirst="1" w:colLast="1"/>
            <w:bookmarkStart w:id="186" w:name="bmSignDate_1" w:colFirst="4" w:colLast="4"/>
            <w:r w:rsidRPr="008A1454">
              <w:t>Underskrift</w:t>
            </w:r>
          </w:p>
        </w:tc>
        <w:tc>
          <w:tcPr>
            <w:tcW w:w="2397" w:type="dxa"/>
            <w:tcBorders>
              <w:top w:val="single" w:sz="4" w:space="0" w:color="auto"/>
            </w:tcBorders>
            <w:tcMar>
              <w:top w:w="57" w:type="dxa"/>
            </w:tcMar>
          </w:tcPr>
          <w:p w14:paraId="60996795" w14:textId="77777777" w:rsidR="00341A29" w:rsidRPr="008A1454" w:rsidRDefault="003A7D06" w:rsidP="00341A29">
            <w:pPr>
              <w:rPr>
                <w:rFonts w:eastAsia="Calibri" w:cs="Times New Roman"/>
              </w:rPr>
            </w:pPr>
            <w:r w:rsidRPr="008A1454">
              <w:t>Dato</w:t>
            </w:r>
          </w:p>
        </w:tc>
        <w:tc>
          <w:tcPr>
            <w:tcW w:w="340" w:type="dxa"/>
            <w:tcMar>
              <w:top w:w="57" w:type="dxa"/>
            </w:tcMar>
          </w:tcPr>
          <w:p w14:paraId="78279EBC" w14:textId="77777777" w:rsidR="00341A29" w:rsidRPr="008A1454" w:rsidRDefault="00341A29" w:rsidP="00341A29">
            <w:pPr>
              <w:rPr>
                <w:rFonts w:eastAsia="Calibri" w:cs="Times New Roman"/>
              </w:rPr>
            </w:pPr>
          </w:p>
        </w:tc>
        <w:tc>
          <w:tcPr>
            <w:tcW w:w="2395" w:type="dxa"/>
            <w:tcBorders>
              <w:top w:val="single" w:sz="4" w:space="0" w:color="auto"/>
            </w:tcBorders>
            <w:tcMar>
              <w:top w:w="57" w:type="dxa"/>
            </w:tcMar>
          </w:tcPr>
          <w:p w14:paraId="230189CF" w14:textId="77777777" w:rsidR="00341A29" w:rsidRPr="008A1454" w:rsidRDefault="003A7D06" w:rsidP="00341A29">
            <w:pPr>
              <w:rPr>
                <w:rFonts w:eastAsia="Calibri" w:cs="Times New Roman"/>
              </w:rPr>
            </w:pPr>
            <w:r w:rsidRPr="008A1454">
              <w:t>Underskrift</w:t>
            </w:r>
          </w:p>
        </w:tc>
        <w:tc>
          <w:tcPr>
            <w:tcW w:w="2396" w:type="dxa"/>
            <w:tcBorders>
              <w:top w:val="single" w:sz="4" w:space="0" w:color="auto"/>
            </w:tcBorders>
            <w:tcMar>
              <w:top w:w="57" w:type="dxa"/>
            </w:tcMar>
          </w:tcPr>
          <w:p w14:paraId="0D109941" w14:textId="77777777" w:rsidR="00341A29" w:rsidRPr="008A1454" w:rsidRDefault="003A7D06" w:rsidP="00341A29">
            <w:pPr>
              <w:rPr>
                <w:rFonts w:eastAsia="Calibri" w:cs="Times New Roman"/>
              </w:rPr>
            </w:pPr>
            <w:r w:rsidRPr="008A1454">
              <w:t>Dato</w:t>
            </w:r>
          </w:p>
        </w:tc>
      </w:tr>
      <w:tr w:rsidR="008A1454" w:rsidRPr="008A1454" w14:paraId="557FAA27" w14:textId="77777777" w:rsidTr="00341A29">
        <w:trPr>
          <w:trHeight w:val="23"/>
        </w:trPr>
        <w:tc>
          <w:tcPr>
            <w:tcW w:w="4791" w:type="dxa"/>
            <w:gridSpan w:val="2"/>
          </w:tcPr>
          <w:tbl>
            <w:tblPr>
              <w:tblStyle w:val="DSTableClear"/>
              <w:tblW w:w="0" w:type="auto"/>
              <w:tblLook w:val="04A0" w:firstRow="1" w:lastRow="0" w:firstColumn="1" w:lastColumn="0" w:noHBand="0" w:noVBand="1"/>
            </w:tblPr>
            <w:tblGrid>
              <w:gridCol w:w="421"/>
              <w:gridCol w:w="79"/>
              <w:gridCol w:w="6"/>
            </w:tblGrid>
            <w:tr w:rsidR="008A1454" w:rsidRPr="008A1454" w14:paraId="6D4116FA" w14:textId="77777777" w:rsidTr="00341A29">
              <w:tc>
                <w:tcPr>
                  <w:tcW w:w="0" w:type="auto"/>
                  <w:tcMar>
                    <w:right w:w="0" w:type="dxa"/>
                  </w:tcMar>
                </w:tcPr>
                <w:p w14:paraId="6EDB2A78" w14:textId="77777777" w:rsidR="00F0005F" w:rsidRPr="008A1454" w:rsidRDefault="00F0005F" w:rsidP="00341A29">
                  <w:pPr>
                    <w:rPr>
                      <w:rFonts w:eastAsia="Calibri" w:cs="Times New Roman"/>
                    </w:rPr>
                  </w:pPr>
                  <w:bookmarkStart w:id="187" w:name="lblName" w:colFirst="0" w:colLast="0"/>
                  <w:bookmarkEnd w:id="183"/>
                  <w:bookmarkEnd w:id="184"/>
                  <w:bookmarkEnd w:id="185"/>
                  <w:bookmarkEnd w:id="186"/>
                  <w:r w:rsidRPr="008A1454">
                    <w:t>Navn</w:t>
                  </w:r>
                </w:p>
              </w:tc>
              <w:tc>
                <w:tcPr>
                  <w:tcW w:w="0" w:type="auto"/>
                  <w:tcMar>
                    <w:right w:w="28" w:type="dxa"/>
                  </w:tcMar>
                </w:tcPr>
                <w:p w14:paraId="68F92298"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38B11BBA" w14:textId="77777777" w:rsidR="00F0005F" w:rsidRPr="008A1454" w:rsidRDefault="00F0005F" w:rsidP="00341A29">
                  <w:pPr>
                    <w:rPr>
                      <w:rFonts w:eastAsia="Calibri" w:cs="Times New Roman"/>
                    </w:rPr>
                  </w:pPr>
                </w:p>
              </w:tc>
            </w:tr>
            <w:bookmarkEnd w:id="187"/>
          </w:tbl>
          <w:p w14:paraId="751B735F" w14:textId="77777777" w:rsidR="00341A29" w:rsidRPr="008A1454" w:rsidRDefault="00341A29" w:rsidP="00341A29">
            <w:pPr>
              <w:rPr>
                <w:rFonts w:eastAsia="Calibri" w:cs="Times New Roman"/>
              </w:rPr>
            </w:pPr>
          </w:p>
        </w:tc>
        <w:tc>
          <w:tcPr>
            <w:tcW w:w="340" w:type="dxa"/>
          </w:tcPr>
          <w:p w14:paraId="3925FBC6" w14:textId="77777777" w:rsidR="00341A29" w:rsidRPr="008A1454" w:rsidRDefault="00341A29" w:rsidP="00341A29">
            <w:pPr>
              <w:rPr>
                <w:rFonts w:eastAsia="Calibri" w:cs="Times New Roman"/>
              </w:rPr>
            </w:pPr>
          </w:p>
        </w:tc>
        <w:tc>
          <w:tcPr>
            <w:tcW w:w="4791" w:type="dxa"/>
            <w:gridSpan w:val="2"/>
          </w:tcPr>
          <w:tbl>
            <w:tblPr>
              <w:tblStyle w:val="DSTableClear"/>
              <w:tblW w:w="0" w:type="auto"/>
              <w:tblLook w:val="04A0" w:firstRow="1" w:lastRow="0" w:firstColumn="1" w:lastColumn="0" w:noHBand="0" w:noVBand="1"/>
            </w:tblPr>
            <w:tblGrid>
              <w:gridCol w:w="421"/>
              <w:gridCol w:w="79"/>
              <w:gridCol w:w="6"/>
            </w:tblGrid>
            <w:tr w:rsidR="008A1454" w:rsidRPr="008A1454" w14:paraId="3BB078AA" w14:textId="77777777" w:rsidTr="00341A29">
              <w:tc>
                <w:tcPr>
                  <w:tcW w:w="0" w:type="auto"/>
                  <w:tcMar>
                    <w:right w:w="0" w:type="dxa"/>
                  </w:tcMar>
                </w:tcPr>
                <w:p w14:paraId="0138A2F1" w14:textId="77777777" w:rsidR="00F0005F" w:rsidRPr="008A1454" w:rsidRDefault="00F0005F" w:rsidP="00341A29">
                  <w:pPr>
                    <w:rPr>
                      <w:rFonts w:eastAsia="Calibri" w:cs="Times New Roman"/>
                    </w:rPr>
                  </w:pPr>
                  <w:bookmarkStart w:id="188" w:name="lblName_2" w:colFirst="0" w:colLast="0"/>
                  <w:r w:rsidRPr="008A1454">
                    <w:t>Navn</w:t>
                  </w:r>
                </w:p>
              </w:tc>
              <w:tc>
                <w:tcPr>
                  <w:tcW w:w="0" w:type="auto"/>
                  <w:tcMar>
                    <w:right w:w="28" w:type="dxa"/>
                  </w:tcMar>
                </w:tcPr>
                <w:p w14:paraId="74CF9A04"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5B547A92" w14:textId="77777777" w:rsidR="00F0005F" w:rsidRPr="008A1454" w:rsidRDefault="00F0005F" w:rsidP="00341A29">
                  <w:pPr>
                    <w:rPr>
                      <w:rFonts w:eastAsia="Calibri" w:cs="Times New Roman"/>
                    </w:rPr>
                  </w:pPr>
                </w:p>
              </w:tc>
            </w:tr>
            <w:bookmarkEnd w:id="188"/>
          </w:tbl>
          <w:p w14:paraId="7C11E4B3" w14:textId="77777777" w:rsidR="00341A29" w:rsidRPr="008A1454" w:rsidRDefault="00341A29" w:rsidP="00341A29">
            <w:pPr>
              <w:rPr>
                <w:rFonts w:eastAsia="Calibri" w:cs="Times New Roman"/>
              </w:rPr>
            </w:pPr>
          </w:p>
        </w:tc>
      </w:tr>
      <w:tr w:rsidR="008A1454" w:rsidRPr="008A1454" w14:paraId="3A158E96" w14:textId="77777777" w:rsidTr="00341A29">
        <w:trPr>
          <w:trHeight w:val="23"/>
        </w:trPr>
        <w:tc>
          <w:tcPr>
            <w:tcW w:w="4791" w:type="dxa"/>
            <w:gridSpan w:val="2"/>
          </w:tcPr>
          <w:tbl>
            <w:tblPr>
              <w:tblStyle w:val="DSTableClear"/>
              <w:tblW w:w="0" w:type="auto"/>
              <w:tblLook w:val="04A0" w:firstRow="1" w:lastRow="0" w:firstColumn="1" w:lastColumn="0" w:noHBand="0" w:noVBand="1"/>
            </w:tblPr>
            <w:tblGrid>
              <w:gridCol w:w="531"/>
              <w:gridCol w:w="79"/>
              <w:gridCol w:w="6"/>
            </w:tblGrid>
            <w:tr w:rsidR="008A1454" w:rsidRPr="008A1454" w14:paraId="7D4BDA95" w14:textId="77777777" w:rsidTr="00341A29">
              <w:tc>
                <w:tcPr>
                  <w:tcW w:w="0" w:type="auto"/>
                  <w:tcMar>
                    <w:right w:w="0" w:type="dxa"/>
                  </w:tcMar>
                </w:tcPr>
                <w:p w14:paraId="1DAF6F37" w14:textId="77777777" w:rsidR="00F0005F" w:rsidRPr="008A1454" w:rsidRDefault="00F0005F" w:rsidP="00341A29">
                  <w:pPr>
                    <w:rPr>
                      <w:rFonts w:eastAsia="Calibri" w:cs="Times New Roman"/>
                    </w:rPr>
                  </w:pPr>
                  <w:bookmarkStart w:id="189" w:name="lblPosition" w:colFirst="0" w:colLast="0"/>
                  <w:r w:rsidRPr="008A1454">
                    <w:t>Stilling</w:t>
                  </w:r>
                </w:p>
              </w:tc>
              <w:tc>
                <w:tcPr>
                  <w:tcW w:w="0" w:type="auto"/>
                  <w:tcMar>
                    <w:right w:w="28" w:type="dxa"/>
                  </w:tcMar>
                </w:tcPr>
                <w:p w14:paraId="6E4A4AAC"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331FA371" w14:textId="77777777" w:rsidR="00F0005F" w:rsidRPr="008A1454" w:rsidRDefault="00F0005F" w:rsidP="00341A29">
                  <w:pPr>
                    <w:rPr>
                      <w:rFonts w:eastAsia="Calibri" w:cs="Times New Roman"/>
                    </w:rPr>
                  </w:pPr>
                </w:p>
              </w:tc>
            </w:tr>
            <w:bookmarkEnd w:id="189"/>
          </w:tbl>
          <w:p w14:paraId="620D82BC" w14:textId="77777777" w:rsidR="00341A29" w:rsidRPr="008A1454" w:rsidRDefault="00341A29" w:rsidP="00341A29">
            <w:pPr>
              <w:rPr>
                <w:rFonts w:eastAsia="Calibri" w:cs="Times New Roman"/>
              </w:rPr>
            </w:pPr>
          </w:p>
        </w:tc>
        <w:tc>
          <w:tcPr>
            <w:tcW w:w="340" w:type="dxa"/>
          </w:tcPr>
          <w:p w14:paraId="3B5D42D5" w14:textId="77777777" w:rsidR="00341A29" w:rsidRPr="008A1454" w:rsidRDefault="00341A29" w:rsidP="00341A29">
            <w:pPr>
              <w:rPr>
                <w:rFonts w:eastAsia="Calibri" w:cs="Times New Roman"/>
              </w:rPr>
            </w:pPr>
          </w:p>
        </w:tc>
        <w:tc>
          <w:tcPr>
            <w:tcW w:w="4791" w:type="dxa"/>
            <w:gridSpan w:val="2"/>
          </w:tcPr>
          <w:tbl>
            <w:tblPr>
              <w:tblStyle w:val="DSTableClear"/>
              <w:tblW w:w="0" w:type="auto"/>
              <w:tblLook w:val="04A0" w:firstRow="1" w:lastRow="0" w:firstColumn="1" w:lastColumn="0" w:noHBand="0" w:noVBand="1"/>
            </w:tblPr>
            <w:tblGrid>
              <w:gridCol w:w="531"/>
              <w:gridCol w:w="79"/>
              <w:gridCol w:w="6"/>
            </w:tblGrid>
            <w:tr w:rsidR="008A1454" w:rsidRPr="008A1454" w14:paraId="76F57209" w14:textId="77777777" w:rsidTr="00341A29">
              <w:tc>
                <w:tcPr>
                  <w:tcW w:w="0" w:type="auto"/>
                  <w:tcMar>
                    <w:right w:w="0" w:type="dxa"/>
                  </w:tcMar>
                </w:tcPr>
                <w:p w14:paraId="03D9CBBC" w14:textId="77777777" w:rsidR="00F0005F" w:rsidRPr="008A1454" w:rsidRDefault="00F0005F" w:rsidP="00341A29">
                  <w:pPr>
                    <w:rPr>
                      <w:rFonts w:eastAsia="Calibri" w:cs="Times New Roman"/>
                    </w:rPr>
                  </w:pPr>
                  <w:bookmarkStart w:id="190" w:name="lblPosition_2" w:colFirst="0" w:colLast="0"/>
                  <w:r w:rsidRPr="008A1454">
                    <w:t>Stilling</w:t>
                  </w:r>
                </w:p>
              </w:tc>
              <w:tc>
                <w:tcPr>
                  <w:tcW w:w="0" w:type="auto"/>
                  <w:tcMar>
                    <w:right w:w="28" w:type="dxa"/>
                  </w:tcMar>
                </w:tcPr>
                <w:p w14:paraId="5569A36B"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50AF1B95" w14:textId="77777777" w:rsidR="00F0005F" w:rsidRPr="008A1454" w:rsidRDefault="00F0005F" w:rsidP="00341A29">
                  <w:pPr>
                    <w:rPr>
                      <w:rFonts w:eastAsia="Calibri" w:cs="Times New Roman"/>
                    </w:rPr>
                  </w:pPr>
                </w:p>
              </w:tc>
            </w:tr>
            <w:bookmarkEnd w:id="190"/>
          </w:tbl>
          <w:p w14:paraId="4124C139" w14:textId="77777777" w:rsidR="00341A29" w:rsidRPr="008A1454" w:rsidRDefault="00341A29" w:rsidP="00341A29">
            <w:pPr>
              <w:rPr>
                <w:rFonts w:eastAsia="Calibri" w:cs="Times New Roman"/>
              </w:rPr>
            </w:pPr>
          </w:p>
        </w:tc>
      </w:tr>
      <w:tr w:rsidR="008A1454" w:rsidRPr="008A1454" w14:paraId="4BD4C833" w14:textId="77777777" w:rsidTr="00341A29">
        <w:trPr>
          <w:trHeight w:val="1232"/>
        </w:trPr>
        <w:tc>
          <w:tcPr>
            <w:tcW w:w="4791" w:type="dxa"/>
            <w:gridSpan w:val="2"/>
            <w:tcBorders>
              <w:bottom w:val="single" w:sz="4" w:space="0" w:color="auto"/>
            </w:tcBorders>
          </w:tcPr>
          <w:p w14:paraId="680BD307" w14:textId="77777777" w:rsidR="00341A29" w:rsidRPr="008A1454" w:rsidRDefault="00341A29" w:rsidP="00341A29">
            <w:pPr>
              <w:rPr>
                <w:rFonts w:eastAsia="Calibri" w:cs="Times New Roman"/>
              </w:rPr>
            </w:pPr>
          </w:p>
        </w:tc>
        <w:tc>
          <w:tcPr>
            <w:tcW w:w="340" w:type="dxa"/>
          </w:tcPr>
          <w:p w14:paraId="28AB98C6" w14:textId="77777777" w:rsidR="00341A29" w:rsidRPr="008A1454" w:rsidRDefault="00341A29" w:rsidP="00341A29">
            <w:pPr>
              <w:rPr>
                <w:rFonts w:eastAsia="Calibri" w:cs="Times New Roman"/>
              </w:rPr>
            </w:pPr>
          </w:p>
        </w:tc>
        <w:tc>
          <w:tcPr>
            <w:tcW w:w="4791" w:type="dxa"/>
            <w:gridSpan w:val="2"/>
            <w:tcBorders>
              <w:bottom w:val="single" w:sz="4" w:space="0" w:color="auto"/>
            </w:tcBorders>
          </w:tcPr>
          <w:p w14:paraId="5A10A69D" w14:textId="77777777" w:rsidR="00341A29" w:rsidRPr="008A1454" w:rsidRDefault="00341A29" w:rsidP="00341A29">
            <w:pPr>
              <w:rPr>
                <w:rFonts w:eastAsia="Calibri" w:cs="Times New Roman"/>
              </w:rPr>
            </w:pPr>
          </w:p>
        </w:tc>
      </w:tr>
      <w:tr w:rsidR="008A1454" w:rsidRPr="008A1454" w14:paraId="3D76B033" w14:textId="77777777" w:rsidTr="00341A29">
        <w:trPr>
          <w:trHeight w:val="23"/>
        </w:trPr>
        <w:tc>
          <w:tcPr>
            <w:tcW w:w="2394" w:type="dxa"/>
            <w:tcBorders>
              <w:top w:val="single" w:sz="4" w:space="0" w:color="auto"/>
            </w:tcBorders>
            <w:tcMar>
              <w:top w:w="57" w:type="dxa"/>
            </w:tcMar>
          </w:tcPr>
          <w:p w14:paraId="3D112D56" w14:textId="77777777" w:rsidR="00341A29" w:rsidRPr="008A1454" w:rsidRDefault="003A7D06" w:rsidP="00341A29">
            <w:pPr>
              <w:rPr>
                <w:rFonts w:eastAsia="Calibri" w:cs="Times New Roman"/>
              </w:rPr>
            </w:pPr>
            <w:bookmarkStart w:id="191" w:name="lblSignature_3" w:colFirst="0" w:colLast="0"/>
            <w:bookmarkStart w:id="192" w:name="lblSignature_4" w:colFirst="3" w:colLast="3"/>
            <w:bookmarkStart w:id="193" w:name="bmSignDate_2" w:colFirst="1" w:colLast="1"/>
            <w:bookmarkStart w:id="194" w:name="bmSignDate_3" w:colFirst="4" w:colLast="4"/>
            <w:r w:rsidRPr="008A1454">
              <w:t>Underskrift</w:t>
            </w:r>
          </w:p>
        </w:tc>
        <w:tc>
          <w:tcPr>
            <w:tcW w:w="2397" w:type="dxa"/>
            <w:tcBorders>
              <w:top w:val="single" w:sz="4" w:space="0" w:color="auto"/>
            </w:tcBorders>
            <w:tcMar>
              <w:top w:w="57" w:type="dxa"/>
            </w:tcMar>
          </w:tcPr>
          <w:p w14:paraId="570509CB" w14:textId="77777777" w:rsidR="00341A29" w:rsidRPr="008A1454" w:rsidRDefault="003A7D06" w:rsidP="00341A29">
            <w:pPr>
              <w:rPr>
                <w:rFonts w:eastAsia="Calibri" w:cs="Times New Roman"/>
              </w:rPr>
            </w:pPr>
            <w:r w:rsidRPr="008A1454">
              <w:t>Dato</w:t>
            </w:r>
          </w:p>
        </w:tc>
        <w:tc>
          <w:tcPr>
            <w:tcW w:w="340" w:type="dxa"/>
            <w:tcMar>
              <w:top w:w="57" w:type="dxa"/>
            </w:tcMar>
          </w:tcPr>
          <w:p w14:paraId="77558A82" w14:textId="77777777" w:rsidR="00341A29" w:rsidRPr="008A1454" w:rsidRDefault="00341A29" w:rsidP="00341A29">
            <w:pPr>
              <w:rPr>
                <w:rFonts w:eastAsia="Calibri" w:cs="Times New Roman"/>
              </w:rPr>
            </w:pPr>
          </w:p>
        </w:tc>
        <w:tc>
          <w:tcPr>
            <w:tcW w:w="2395" w:type="dxa"/>
            <w:tcBorders>
              <w:top w:val="single" w:sz="4" w:space="0" w:color="auto"/>
            </w:tcBorders>
            <w:tcMar>
              <w:top w:w="57" w:type="dxa"/>
            </w:tcMar>
          </w:tcPr>
          <w:p w14:paraId="27AF8E4C" w14:textId="77777777" w:rsidR="00341A29" w:rsidRPr="008A1454" w:rsidRDefault="003A7D06" w:rsidP="00341A29">
            <w:pPr>
              <w:rPr>
                <w:rFonts w:eastAsia="Calibri" w:cs="Times New Roman"/>
              </w:rPr>
            </w:pPr>
            <w:r w:rsidRPr="008A1454">
              <w:t>Underskrift</w:t>
            </w:r>
          </w:p>
        </w:tc>
        <w:tc>
          <w:tcPr>
            <w:tcW w:w="2396" w:type="dxa"/>
            <w:tcBorders>
              <w:top w:val="single" w:sz="4" w:space="0" w:color="auto"/>
            </w:tcBorders>
            <w:tcMar>
              <w:top w:w="57" w:type="dxa"/>
            </w:tcMar>
          </w:tcPr>
          <w:p w14:paraId="14F2B0D6" w14:textId="77777777" w:rsidR="00341A29" w:rsidRPr="008A1454" w:rsidRDefault="003A7D06" w:rsidP="00341A29">
            <w:pPr>
              <w:rPr>
                <w:rFonts w:eastAsia="Calibri" w:cs="Times New Roman"/>
              </w:rPr>
            </w:pPr>
            <w:r w:rsidRPr="008A1454">
              <w:t>Dato</w:t>
            </w:r>
          </w:p>
        </w:tc>
      </w:tr>
      <w:tr w:rsidR="008A1454" w:rsidRPr="008A1454" w14:paraId="3435C1DE" w14:textId="77777777" w:rsidTr="00341A29">
        <w:trPr>
          <w:trHeight w:val="255"/>
        </w:trPr>
        <w:tc>
          <w:tcPr>
            <w:tcW w:w="4791" w:type="dxa"/>
            <w:gridSpan w:val="2"/>
          </w:tcPr>
          <w:tbl>
            <w:tblPr>
              <w:tblStyle w:val="DSTableClear"/>
              <w:tblW w:w="0" w:type="auto"/>
              <w:tblLook w:val="04A0" w:firstRow="1" w:lastRow="0" w:firstColumn="1" w:lastColumn="0" w:noHBand="0" w:noVBand="1"/>
            </w:tblPr>
            <w:tblGrid>
              <w:gridCol w:w="421"/>
              <w:gridCol w:w="79"/>
              <w:gridCol w:w="6"/>
            </w:tblGrid>
            <w:tr w:rsidR="008A1454" w:rsidRPr="008A1454" w14:paraId="62A3571D" w14:textId="77777777" w:rsidTr="00341A29">
              <w:tc>
                <w:tcPr>
                  <w:tcW w:w="0" w:type="auto"/>
                  <w:tcMar>
                    <w:right w:w="0" w:type="dxa"/>
                  </w:tcMar>
                </w:tcPr>
                <w:p w14:paraId="0D525FAF" w14:textId="77777777" w:rsidR="00F0005F" w:rsidRPr="008A1454" w:rsidRDefault="00F0005F" w:rsidP="00341A29">
                  <w:pPr>
                    <w:rPr>
                      <w:rFonts w:eastAsia="Calibri" w:cs="Times New Roman"/>
                    </w:rPr>
                  </w:pPr>
                  <w:bookmarkStart w:id="195" w:name="lblName_3" w:colFirst="0" w:colLast="0"/>
                  <w:bookmarkEnd w:id="191"/>
                  <w:bookmarkEnd w:id="192"/>
                  <w:bookmarkEnd w:id="193"/>
                  <w:bookmarkEnd w:id="194"/>
                  <w:r w:rsidRPr="008A1454">
                    <w:t>Navn</w:t>
                  </w:r>
                </w:p>
              </w:tc>
              <w:tc>
                <w:tcPr>
                  <w:tcW w:w="0" w:type="auto"/>
                  <w:tcMar>
                    <w:right w:w="28" w:type="dxa"/>
                  </w:tcMar>
                </w:tcPr>
                <w:p w14:paraId="2C2D772B"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6741881B" w14:textId="77777777" w:rsidR="00F0005F" w:rsidRPr="008A1454" w:rsidRDefault="00F0005F" w:rsidP="00341A29">
                  <w:pPr>
                    <w:rPr>
                      <w:rFonts w:eastAsia="Calibri" w:cs="Times New Roman"/>
                    </w:rPr>
                  </w:pPr>
                </w:p>
              </w:tc>
            </w:tr>
            <w:bookmarkEnd w:id="195"/>
          </w:tbl>
          <w:p w14:paraId="2F51F05E" w14:textId="77777777" w:rsidR="00341A29" w:rsidRPr="008A1454" w:rsidRDefault="00341A29" w:rsidP="00341A29">
            <w:pPr>
              <w:rPr>
                <w:rFonts w:eastAsia="Calibri" w:cs="Times New Roman"/>
              </w:rPr>
            </w:pPr>
          </w:p>
        </w:tc>
        <w:tc>
          <w:tcPr>
            <w:tcW w:w="340" w:type="dxa"/>
          </w:tcPr>
          <w:p w14:paraId="757F1126" w14:textId="77777777" w:rsidR="00341A29" w:rsidRPr="008A1454" w:rsidRDefault="00341A29" w:rsidP="00341A29">
            <w:pPr>
              <w:rPr>
                <w:rFonts w:eastAsia="Calibri" w:cs="Times New Roman"/>
              </w:rPr>
            </w:pPr>
          </w:p>
        </w:tc>
        <w:tc>
          <w:tcPr>
            <w:tcW w:w="4791" w:type="dxa"/>
            <w:gridSpan w:val="2"/>
          </w:tcPr>
          <w:tbl>
            <w:tblPr>
              <w:tblStyle w:val="DSTableClear"/>
              <w:tblW w:w="0" w:type="auto"/>
              <w:tblLook w:val="04A0" w:firstRow="1" w:lastRow="0" w:firstColumn="1" w:lastColumn="0" w:noHBand="0" w:noVBand="1"/>
            </w:tblPr>
            <w:tblGrid>
              <w:gridCol w:w="421"/>
              <w:gridCol w:w="79"/>
              <w:gridCol w:w="6"/>
              <w:gridCol w:w="6"/>
            </w:tblGrid>
            <w:tr w:rsidR="008A1454" w:rsidRPr="008A1454" w14:paraId="7B6E5E7D" w14:textId="77777777" w:rsidTr="00341A29">
              <w:tc>
                <w:tcPr>
                  <w:tcW w:w="0" w:type="auto"/>
                  <w:tcMar>
                    <w:right w:w="0" w:type="dxa"/>
                  </w:tcMar>
                </w:tcPr>
                <w:p w14:paraId="26C1D831" w14:textId="77777777" w:rsidR="00341A29" w:rsidRPr="008A1454" w:rsidRDefault="003A7D06" w:rsidP="00341A29">
                  <w:pPr>
                    <w:rPr>
                      <w:rFonts w:eastAsia="Calibri" w:cs="Times New Roman"/>
                    </w:rPr>
                  </w:pPr>
                  <w:bookmarkStart w:id="196" w:name="lblName_4" w:colFirst="0" w:colLast="0"/>
                  <w:r w:rsidRPr="008A1454">
                    <w:t>Navn</w:t>
                  </w:r>
                </w:p>
              </w:tc>
              <w:tc>
                <w:tcPr>
                  <w:tcW w:w="0" w:type="auto"/>
                  <w:tcMar>
                    <w:right w:w="28" w:type="dxa"/>
                  </w:tcMar>
                </w:tcPr>
                <w:p w14:paraId="758F8D2A" w14:textId="77777777" w:rsidR="00341A29" w:rsidRPr="008A1454" w:rsidRDefault="003A7D06" w:rsidP="00341A29">
                  <w:pPr>
                    <w:rPr>
                      <w:rFonts w:eastAsia="Calibri" w:cs="Times New Roman"/>
                    </w:rPr>
                  </w:pPr>
                  <w:r w:rsidRPr="008A1454">
                    <w:rPr>
                      <w:rFonts w:eastAsia="Calibri" w:cs="Times New Roman"/>
                    </w:rPr>
                    <w:t>:</w:t>
                  </w:r>
                </w:p>
              </w:tc>
              <w:tc>
                <w:tcPr>
                  <w:tcW w:w="0" w:type="auto"/>
                </w:tcPr>
                <w:p w14:paraId="1F277B65" w14:textId="77777777" w:rsidR="00341A29" w:rsidRPr="008A1454" w:rsidRDefault="00341A29" w:rsidP="00341A29">
                  <w:pPr>
                    <w:rPr>
                      <w:rFonts w:eastAsia="Calibri" w:cs="Times New Roman"/>
                    </w:rPr>
                  </w:pPr>
                </w:p>
              </w:tc>
              <w:tc>
                <w:tcPr>
                  <w:tcW w:w="0" w:type="auto"/>
                </w:tcPr>
                <w:p w14:paraId="48B5A456" w14:textId="7ECF2D8C" w:rsidR="00341A29" w:rsidRPr="008A1454" w:rsidRDefault="00341A29" w:rsidP="00341A29">
                  <w:pPr>
                    <w:rPr>
                      <w:rFonts w:eastAsia="Calibri" w:cs="Times New Roman"/>
                    </w:rPr>
                  </w:pPr>
                </w:p>
              </w:tc>
            </w:tr>
            <w:bookmarkEnd w:id="196"/>
          </w:tbl>
          <w:p w14:paraId="542BED27" w14:textId="77777777" w:rsidR="00341A29" w:rsidRPr="008A1454" w:rsidRDefault="00341A29" w:rsidP="00341A29">
            <w:pPr>
              <w:rPr>
                <w:rFonts w:eastAsia="Calibri" w:cs="Times New Roman"/>
              </w:rPr>
            </w:pPr>
          </w:p>
        </w:tc>
      </w:tr>
      <w:tr w:rsidR="00341A29" w:rsidRPr="008A1454" w14:paraId="78B807C2" w14:textId="77777777" w:rsidTr="00341A29">
        <w:trPr>
          <w:trHeight w:val="255"/>
        </w:trPr>
        <w:tc>
          <w:tcPr>
            <w:tcW w:w="4791" w:type="dxa"/>
            <w:gridSpan w:val="2"/>
          </w:tcPr>
          <w:tbl>
            <w:tblPr>
              <w:tblStyle w:val="DSTableClear"/>
              <w:tblW w:w="0" w:type="auto"/>
              <w:tblLook w:val="04A0" w:firstRow="1" w:lastRow="0" w:firstColumn="1" w:lastColumn="0" w:noHBand="0" w:noVBand="1"/>
            </w:tblPr>
            <w:tblGrid>
              <w:gridCol w:w="531"/>
              <w:gridCol w:w="79"/>
              <w:gridCol w:w="6"/>
            </w:tblGrid>
            <w:tr w:rsidR="008A1454" w:rsidRPr="008A1454" w14:paraId="30E43B03" w14:textId="77777777" w:rsidTr="00341A29">
              <w:tc>
                <w:tcPr>
                  <w:tcW w:w="0" w:type="auto"/>
                  <w:tcMar>
                    <w:right w:w="0" w:type="dxa"/>
                  </w:tcMar>
                </w:tcPr>
                <w:p w14:paraId="0D5B2D2E" w14:textId="77777777" w:rsidR="00F0005F" w:rsidRPr="008A1454" w:rsidRDefault="00F0005F" w:rsidP="00341A29">
                  <w:pPr>
                    <w:rPr>
                      <w:rFonts w:eastAsia="Calibri" w:cs="Times New Roman"/>
                    </w:rPr>
                  </w:pPr>
                  <w:bookmarkStart w:id="197" w:name="lblPosition_3" w:colFirst="0" w:colLast="0"/>
                  <w:r w:rsidRPr="008A1454">
                    <w:t>Stilling</w:t>
                  </w:r>
                </w:p>
              </w:tc>
              <w:tc>
                <w:tcPr>
                  <w:tcW w:w="0" w:type="auto"/>
                  <w:tcMar>
                    <w:right w:w="28" w:type="dxa"/>
                  </w:tcMar>
                </w:tcPr>
                <w:p w14:paraId="7DE0F4C8"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3A1B89E7" w14:textId="77777777" w:rsidR="00F0005F" w:rsidRPr="008A1454" w:rsidRDefault="00F0005F" w:rsidP="00341A29">
                  <w:pPr>
                    <w:rPr>
                      <w:rFonts w:eastAsia="Calibri" w:cs="Times New Roman"/>
                    </w:rPr>
                  </w:pPr>
                </w:p>
              </w:tc>
            </w:tr>
            <w:bookmarkEnd w:id="197"/>
          </w:tbl>
          <w:p w14:paraId="3EB8BC61" w14:textId="77777777" w:rsidR="00341A29" w:rsidRPr="008A1454" w:rsidRDefault="00341A29" w:rsidP="00341A29">
            <w:pPr>
              <w:rPr>
                <w:rFonts w:eastAsia="Calibri" w:cs="Times New Roman"/>
              </w:rPr>
            </w:pPr>
          </w:p>
        </w:tc>
        <w:tc>
          <w:tcPr>
            <w:tcW w:w="340" w:type="dxa"/>
          </w:tcPr>
          <w:p w14:paraId="501FAA5B" w14:textId="77777777" w:rsidR="00341A29" w:rsidRPr="008A1454" w:rsidRDefault="00341A29" w:rsidP="00341A29">
            <w:pPr>
              <w:rPr>
                <w:rFonts w:eastAsia="Calibri" w:cs="Times New Roman"/>
              </w:rPr>
            </w:pPr>
          </w:p>
        </w:tc>
        <w:tc>
          <w:tcPr>
            <w:tcW w:w="4791" w:type="dxa"/>
            <w:gridSpan w:val="2"/>
          </w:tcPr>
          <w:tbl>
            <w:tblPr>
              <w:tblStyle w:val="DSTableClear"/>
              <w:tblW w:w="0" w:type="auto"/>
              <w:tblLook w:val="04A0" w:firstRow="1" w:lastRow="0" w:firstColumn="1" w:lastColumn="0" w:noHBand="0" w:noVBand="1"/>
            </w:tblPr>
            <w:tblGrid>
              <w:gridCol w:w="531"/>
              <w:gridCol w:w="79"/>
              <w:gridCol w:w="6"/>
            </w:tblGrid>
            <w:tr w:rsidR="008A1454" w:rsidRPr="008A1454" w14:paraId="11B1436B" w14:textId="77777777" w:rsidTr="00341A29">
              <w:tc>
                <w:tcPr>
                  <w:tcW w:w="0" w:type="auto"/>
                  <w:tcMar>
                    <w:right w:w="0" w:type="dxa"/>
                  </w:tcMar>
                </w:tcPr>
                <w:p w14:paraId="69D74C15" w14:textId="77777777" w:rsidR="00F0005F" w:rsidRPr="008A1454" w:rsidRDefault="00F0005F" w:rsidP="00341A29">
                  <w:pPr>
                    <w:rPr>
                      <w:rFonts w:eastAsia="Calibri" w:cs="Times New Roman"/>
                    </w:rPr>
                  </w:pPr>
                  <w:bookmarkStart w:id="198" w:name="lblPosition_4" w:colFirst="0" w:colLast="0"/>
                  <w:r w:rsidRPr="008A1454">
                    <w:t>Stilling</w:t>
                  </w:r>
                </w:p>
              </w:tc>
              <w:tc>
                <w:tcPr>
                  <w:tcW w:w="0" w:type="auto"/>
                  <w:tcMar>
                    <w:right w:w="28" w:type="dxa"/>
                  </w:tcMar>
                </w:tcPr>
                <w:p w14:paraId="038EB878" w14:textId="77777777" w:rsidR="00F0005F" w:rsidRPr="008A1454" w:rsidRDefault="00F0005F" w:rsidP="00341A29">
                  <w:pPr>
                    <w:rPr>
                      <w:rFonts w:eastAsia="Calibri" w:cs="Times New Roman"/>
                    </w:rPr>
                  </w:pPr>
                  <w:r w:rsidRPr="008A1454">
                    <w:rPr>
                      <w:rFonts w:eastAsia="Calibri" w:cs="Times New Roman"/>
                    </w:rPr>
                    <w:t>:</w:t>
                  </w:r>
                </w:p>
              </w:tc>
              <w:tc>
                <w:tcPr>
                  <w:tcW w:w="0" w:type="auto"/>
                </w:tcPr>
                <w:p w14:paraId="15478A38" w14:textId="77777777" w:rsidR="00F0005F" w:rsidRPr="008A1454" w:rsidRDefault="00F0005F" w:rsidP="00341A29">
                  <w:pPr>
                    <w:rPr>
                      <w:rFonts w:eastAsia="Calibri" w:cs="Times New Roman"/>
                    </w:rPr>
                  </w:pPr>
                </w:p>
              </w:tc>
            </w:tr>
            <w:bookmarkEnd w:id="198"/>
          </w:tbl>
          <w:p w14:paraId="5874178B" w14:textId="77777777" w:rsidR="00341A29" w:rsidRPr="008A1454" w:rsidRDefault="00341A29" w:rsidP="00341A29">
            <w:pPr>
              <w:rPr>
                <w:rFonts w:eastAsia="Calibri" w:cs="Times New Roman"/>
              </w:rPr>
            </w:pPr>
          </w:p>
        </w:tc>
      </w:tr>
    </w:tbl>
    <w:p w14:paraId="470E9CA1" w14:textId="77777777" w:rsidR="006B6D0D" w:rsidRPr="008A1454" w:rsidRDefault="006B6D0D" w:rsidP="00B700CE"/>
    <w:p w14:paraId="2C390BAE" w14:textId="77777777" w:rsidR="00144677" w:rsidRPr="008A1454" w:rsidRDefault="00144677" w:rsidP="00B700CE">
      <w:bookmarkStart w:id="199" w:name="bmEnd"/>
      <w:bookmarkEnd w:id="199"/>
    </w:p>
    <w:sectPr w:rsidR="00144677" w:rsidRPr="008A1454" w:rsidSect="001650C8">
      <w:headerReference w:type="default" r:id="rId44"/>
      <w:footerReference w:type="default" r:id="rId45"/>
      <w:headerReference w:type="first" r:id="rId46"/>
      <w:footerReference w:type="first" r:id="rId47"/>
      <w:pgSz w:w="11906" w:h="16838" w:code="9"/>
      <w:pgMar w:top="2835" w:right="851" w:bottom="2211" w:left="1134" w:header="851" w:footer="2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CEC4" w14:textId="77777777" w:rsidR="000D3CD5" w:rsidRDefault="000D3CD5" w:rsidP="009E4B94">
      <w:pPr>
        <w:spacing w:line="240" w:lineRule="auto"/>
      </w:pPr>
      <w:r>
        <w:separator/>
      </w:r>
    </w:p>
  </w:endnote>
  <w:endnote w:type="continuationSeparator" w:id="0">
    <w:p w14:paraId="78224413" w14:textId="77777777" w:rsidR="000D3CD5" w:rsidRDefault="000D3CD5" w:rsidP="009E4B94">
      <w:pPr>
        <w:spacing w:line="240" w:lineRule="auto"/>
      </w:pPr>
      <w:r>
        <w:continuationSeparator/>
      </w:r>
    </w:p>
  </w:endnote>
  <w:endnote w:type="continuationNotice" w:id="1">
    <w:p w14:paraId="22CE3175" w14:textId="77777777" w:rsidR="000D3CD5" w:rsidRDefault="000D3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204861"/>
      <w:docPartObj>
        <w:docPartGallery w:val="Page Numbers (Bottom of Page)"/>
        <w:docPartUnique/>
      </w:docPartObj>
    </w:sdtPr>
    <w:sdtEndPr>
      <w:rPr>
        <w:noProof/>
      </w:rPr>
    </w:sdtEndPr>
    <w:sdtContent>
      <w:p w14:paraId="79F38A60" w14:textId="0846DC96" w:rsidR="00C42AFB" w:rsidRDefault="00C42AFB">
        <w:pPr>
          <w:pStyle w:val="Sidefod"/>
          <w:jc w:val="right"/>
        </w:pPr>
        <w:r>
          <w:fldChar w:fldCharType="begin"/>
        </w:r>
        <w:r>
          <w:instrText xml:space="preserve"> PAGE   \* MERGEFORMAT </w:instrText>
        </w:r>
        <w:r>
          <w:fldChar w:fldCharType="separate"/>
        </w:r>
        <w:r>
          <w:rPr>
            <w:noProof/>
          </w:rPr>
          <w:t>2</w:t>
        </w:r>
        <w:r>
          <w:rPr>
            <w:noProof/>
          </w:rPr>
          <w:fldChar w:fldCharType="end"/>
        </w:r>
      </w:p>
    </w:sdtContent>
  </w:sdt>
  <w:p w14:paraId="7B0B4218" w14:textId="77777777" w:rsidR="00C42AFB" w:rsidRDefault="00C42A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734F" w14:textId="77777777" w:rsidR="00C42AFB" w:rsidRDefault="00C42AFB">
    <w:pPr>
      <w:pStyle w:val="Sidefod"/>
    </w:pPr>
    <w:r>
      <w:rPr>
        <w:noProof/>
        <w:lang w:eastAsia="da-DK"/>
      </w:rPr>
      <mc:AlternateContent>
        <mc:Choice Requires="wps">
          <w:drawing>
            <wp:anchor distT="0" distB="0" distL="114300" distR="114300" simplePos="0" relativeHeight="251658240" behindDoc="0" locked="0" layoutInCell="1" allowOverlap="1" wp14:anchorId="37AA046A" wp14:editId="10781560">
              <wp:simplePos x="0" y="0"/>
              <wp:positionH relativeFrom="margin">
                <wp:posOffset>0</wp:posOffset>
              </wp:positionH>
              <wp:positionV relativeFrom="page">
                <wp:align>bottom</wp:align>
              </wp:positionV>
              <wp:extent cx="6300000" cy="982800"/>
              <wp:effectExtent l="0" t="0" r="5715" b="8255"/>
              <wp:wrapNone/>
              <wp:docPr id="6" name="Tekstfelt 6"/>
              <wp:cNvGraphicFramePr/>
              <a:graphic xmlns:a="http://schemas.openxmlformats.org/drawingml/2006/main">
                <a:graphicData uri="http://schemas.microsoft.com/office/word/2010/wordprocessingShape">
                  <wps:wsp>
                    <wps:cNvSpPr txBox="1"/>
                    <wps:spPr>
                      <a:xfrm>
                        <a:off x="0" y="0"/>
                        <a:ext cx="6300000" cy="98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B761F" w14:textId="64870570" w:rsidR="00C42AFB" w:rsidRPr="00E24E1C" w:rsidRDefault="00C42AFB" w:rsidP="00E24E1C">
                          <w:pPr>
                            <w:jc w:val="righ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046A" id="_x0000_t202" coordsize="21600,21600" o:spt="202" path="m,l,21600r21600,l21600,xe">
              <v:stroke joinstyle="miter"/>
              <v:path gradientshapeok="t" o:connecttype="rect"/>
            </v:shapetype>
            <v:shape id="Tekstfelt 6" o:spid="_x0000_s1031" type="#_x0000_t202" style="position:absolute;margin-left:0;margin-top:0;width:496.05pt;height:77.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JXwIAADQFAAAOAAAAZHJzL2Uyb0RvYy54bWysVEtv2zAMvg/YfxB0X51kaNEFdYqsRYcB&#10;RVssHXpWZKkxJosaxcTOfv0o2U6KbpcOy0GhxY+Pjw9dXHaNEzuDsQZfyunJRArjNVS1fy7l98eb&#10;D+dSRFK+Ug68KeXeRHm5eP/uog1zM4MNuMqgYCc+zttQyg1RmBdF1BvTqHgCwXhWWsBGEX/ic1Gh&#10;atl744rZZHJWtIBVQNAmRr697pVykf1bazTdWxsNCVdKzo3yiflcp7NYXKj5M6qwqfWQhvqHLBpV&#10;ew56cHWtSIkt1n+4amqNEMHSiYamAGtrbTIHZjOdvGKz2qhgMhcuTgyHMsX/51bf7VbhAQV1n6Hj&#10;BqaCtCHOI18mPp3FJv1zpoL1XML9oWymI6H58uzjJP2k0Kz7dD47Z5ndFEfrgJG+GGhEEkqJ3JZc&#10;LbW7jdRDR0gK5uGmdi63xnnRpgink2xw0LBz5xPW5CYPbo6ZZ4n2ziSM89+MFXWVCaSLPF7myqHY&#10;KR4MpbXxlLlnv4xOKMtJvMVwwB+zeotxz2OMDJ4Oxk3tATP7V2lXP8aUbY/nmr/gnUTq1h0TL+Xp&#10;2Ng1VHvuN0K/CjHom5qbcqsiPSjk2ec+8j7TPR/WARcfBkmKDeCvv90nPI8ka6VoeZdKGX9uFRop&#10;3FfPw5oWbxRwFNaj4LfNFXAXpvxSBJ1FNkByo2gRmide82WKwirlNccqJY3iFfUbzc+ENstlBvF6&#10;BUW3fhV0cp2akkbssXtSGIY5JJ7gOxi3TM1fjWOPTZYellsCW+dZTXXtqzjUm1czT/vwjKTdf/md&#10;UcfHbvEbAAD//wMAUEsDBBQABgAIAAAAIQBekIiT3AAAAAUBAAAPAAAAZHJzL2Rvd25yZXYueG1s&#10;TI/NTsMwEITvSLyDtUjcqJMKUBviVIifG1AoIMHNiZckwl5HtpOGt2fhApeRVjOa+bbczM6KCUPs&#10;PSnIFxkIpMabnloFL8+3JysQMWky2npCBV8YYVMdHpS6MH5PTzjtUiu4hGKhFXQpDYWUsenQ6bjw&#10;AxJ7Hz44nfgMrTRB77ncWbnMsnPpdE+80OkBrzpsPnejU2DfYrirs/Q+Xbf36XErx9eb/EGp46P5&#10;8gJEwjn9heEHn9GhYqbaj2SisAr4kfSr7K3XyxxEzaGz0xXIqpT/6atvAAAA//8DAFBLAQItABQA&#10;BgAIAAAAIQC2gziS/gAAAOEBAAATAAAAAAAAAAAAAAAAAAAAAABbQ29udGVudF9UeXBlc10ueG1s&#10;UEsBAi0AFAAGAAgAAAAhADj9If/WAAAAlAEAAAsAAAAAAAAAAAAAAAAALwEAAF9yZWxzLy5yZWxz&#10;UEsBAi0AFAAGAAgAAAAhAD+kAolfAgAANAUAAA4AAAAAAAAAAAAAAAAALgIAAGRycy9lMm9Eb2Mu&#10;eG1sUEsBAi0AFAAGAAgAAAAhAF6QiJPcAAAABQEAAA8AAAAAAAAAAAAAAAAAuQQAAGRycy9kb3du&#10;cmV2LnhtbFBLBQYAAAAABAAEAPMAAADCBQAAAAA=&#10;" filled="f" stroked="f" strokeweight=".5pt">
              <v:textbox inset="0,0,0,0">
                <w:txbxContent>
                  <w:p w14:paraId="67EB761F" w14:textId="64870570" w:rsidR="00C42AFB" w:rsidRPr="00E24E1C" w:rsidRDefault="00C42AFB" w:rsidP="00E24E1C">
                    <w:pPr>
                      <w:jc w:val="right"/>
                      <w:rPr>
                        <w:lang w:val="en-US"/>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029B" w14:textId="77777777" w:rsidR="000D3CD5" w:rsidRDefault="000D3CD5" w:rsidP="009E4B94">
      <w:pPr>
        <w:spacing w:line="240" w:lineRule="auto"/>
      </w:pPr>
      <w:r>
        <w:separator/>
      </w:r>
    </w:p>
  </w:footnote>
  <w:footnote w:type="continuationSeparator" w:id="0">
    <w:p w14:paraId="1B52A256" w14:textId="77777777" w:rsidR="000D3CD5" w:rsidRDefault="000D3CD5" w:rsidP="009E4B94">
      <w:pPr>
        <w:spacing w:line="240" w:lineRule="auto"/>
      </w:pPr>
      <w:r>
        <w:continuationSeparator/>
      </w:r>
    </w:p>
  </w:footnote>
  <w:footnote w:type="continuationNotice" w:id="1">
    <w:p w14:paraId="124A3EFE" w14:textId="77777777" w:rsidR="000D3CD5" w:rsidRDefault="000D3CD5">
      <w:pPr>
        <w:spacing w:line="240" w:lineRule="auto"/>
      </w:pPr>
    </w:p>
  </w:footnote>
  <w:footnote w:id="2">
    <w:p w14:paraId="17DB3507" w14:textId="5EAA2D8F" w:rsidR="000D7177" w:rsidRDefault="000D7177" w:rsidP="000D7177">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431E" w14:textId="7C7C42AF" w:rsidR="00C42AFB" w:rsidRDefault="008A1454" w:rsidP="004431D9">
    <w:pPr>
      <w:pStyle w:val="Sidehoved"/>
      <w:jc w:val="right"/>
    </w:pPr>
    <w:r>
      <w:rPr>
        <w:noProof/>
      </w:rPr>
      <mc:AlternateContent>
        <mc:Choice Requires="wps">
          <w:drawing>
            <wp:anchor distT="0" distB="0" distL="114300" distR="114300" simplePos="0" relativeHeight="251663362" behindDoc="0" locked="0" layoutInCell="1" allowOverlap="1" wp14:anchorId="46172790" wp14:editId="3851E9BF">
              <wp:simplePos x="0" y="0"/>
              <wp:positionH relativeFrom="column">
                <wp:posOffset>4611327</wp:posOffset>
              </wp:positionH>
              <wp:positionV relativeFrom="paragraph">
                <wp:posOffset>-245917</wp:posOffset>
              </wp:positionV>
              <wp:extent cx="1921790" cy="906629"/>
              <wp:effectExtent l="0" t="0" r="2540" b="8255"/>
              <wp:wrapNone/>
              <wp:docPr id="1750892815" name="Tekstfelt 1"/>
              <wp:cNvGraphicFramePr/>
              <a:graphic xmlns:a="http://schemas.openxmlformats.org/drawingml/2006/main">
                <a:graphicData uri="http://schemas.microsoft.com/office/word/2010/wordprocessingShape">
                  <wps:wsp>
                    <wps:cNvSpPr txBox="1"/>
                    <wps:spPr>
                      <a:xfrm>
                        <a:off x="0" y="0"/>
                        <a:ext cx="1921790" cy="906629"/>
                      </a:xfrm>
                      <a:prstGeom prst="rect">
                        <a:avLst/>
                      </a:prstGeom>
                      <a:solidFill>
                        <a:schemeClr val="lt1"/>
                      </a:solidFill>
                      <a:ln w="6350">
                        <a:noFill/>
                      </a:ln>
                    </wps:spPr>
                    <wps:txbx>
                      <w:txbxContent>
                        <w:p w14:paraId="227E82DC" w14:textId="12082B5D" w:rsidR="008A1454" w:rsidRDefault="008A1454">
                          <w:r>
                            <w:rPr>
                              <w:noProof/>
                            </w:rPr>
                            <w:drawing>
                              <wp:inline distT="0" distB="0" distL="0" distR="0" wp14:anchorId="5E744ACD" wp14:editId="2E668745">
                                <wp:extent cx="1232115" cy="534910"/>
                                <wp:effectExtent l="0" t="0" r="6350" b="0"/>
                                <wp:docPr id="1594344331" name="Billede 159434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236139" cy="5366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172790" id="_x0000_t202" coordsize="21600,21600" o:spt="202" path="m,l,21600r21600,l21600,xe">
              <v:stroke joinstyle="miter"/>
              <v:path gradientshapeok="t" o:connecttype="rect"/>
            </v:shapetype>
            <v:shape id="Tekstfelt 1" o:spid="_x0000_s1026" type="#_x0000_t202" style="position:absolute;left:0;text-align:left;margin-left:363.1pt;margin-top:-19.35pt;width:151.3pt;height:71.4pt;z-index:2516633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grLAIAAFQEAAAOAAAAZHJzL2Uyb0RvYy54bWysVEtv2zAMvg/YfxB0X+xkadoYcYosRYYB&#10;QVsgHXpWZCk2IIuapMTOfv0o2Xms7WnYRSZF6uPro2f3ba3IQVhXgc7pcJBSIjSHotK7nP58WX25&#10;o8R5pgumQIucHoWj9/PPn2aNycQISlCFsARBtMsak9PSe5MlieOlqJkbgBEajRJszTyqdpcUljWI&#10;XqtklKaTpAFbGAtcOIe3D52RziO+lIL7Jymd8ETlFHPz8bTx3IYzmc9YtrPMlBXv02D/kEXNKo1B&#10;z1APzDOyt9U7qLriFhxIP+BQJyBlxUWsAasZpm+q2ZTMiFgLNseZc5vc/4Plj4eNebbEt9+gxQGG&#10;hjTGZQ4vQz2ttHX4YqYE7djC47ltovWEh0fT0fB2iiaOtmk6mYymASa5vDbW+e8CahKEnFocS+wW&#10;O6yd71xPLiGYA1UVq0qpqAQqiKWy5MBwiMrHHBH8Ly+lSZPTydebNAJrCM87ZKUxl0tNQfLttu0L&#10;3UJxxPotdNRwhq8qTHLNnH9mFrmAdSG//RMeUgEGgV6ipAT7+6P74I8jQislDXIrp+7XnllBifqh&#10;cXjT4XgcyBiV8c3tCBV7bdleW/S+XgJWPsRNMjyKwd+rkygt1K+4BosQFU1Mc4ydU38Sl75jPK4R&#10;F4tFdEL6GebXemN4gA6dDiN4aV+ZNf2cPE74EU4sZNmbcXW+4aWGxd6DrOIsQ4O7rvZ9R+pGNvRr&#10;FnbjWo9el5/B/A8AAAD//wMAUEsDBBQABgAIAAAAIQAQTgBI4wAAAAwBAAAPAAAAZHJzL2Rvd25y&#10;ZXYueG1sTI/LboMwEEX3lfIP1kTqpkpMoA2IYqKo6kPKrqEPdefgKaDgMcIO0L+vWbW7Gc3RnXOz&#10;3aRbNmBvG0MCNusAGFJpVEOVgLfiaZUAs06Skq0hFPCDFnb54iqTqTIjveJwdBXzIWRTKaB2rks5&#10;t2WNWtq16ZD87dv0Wjq/9hVXvRx9uG55GARbrmVD/kMtO3yosTwfL1rA1031ebDT8/sY3UXd48tQ&#10;xB+qEOJ6Oe3vgTmc3B8Ms75Xh9w7ncyFlGWtgDjchh4VsIqSGNhMBGHi25zm6XYDPM/4/xL5LwAA&#10;AP//AwBQSwECLQAUAAYACAAAACEAtoM4kv4AAADhAQAAEwAAAAAAAAAAAAAAAAAAAAAAW0NvbnRl&#10;bnRfVHlwZXNdLnhtbFBLAQItABQABgAIAAAAIQA4/SH/1gAAAJQBAAALAAAAAAAAAAAAAAAAAC8B&#10;AABfcmVscy8ucmVsc1BLAQItABQABgAIAAAAIQCWEkgrLAIAAFQEAAAOAAAAAAAAAAAAAAAAAC4C&#10;AABkcnMvZTJvRG9jLnhtbFBLAQItABQABgAIAAAAIQAQTgBI4wAAAAwBAAAPAAAAAAAAAAAAAAAA&#10;AIYEAABkcnMvZG93bnJldi54bWxQSwUGAAAAAAQABADzAAAAlgUAAAAA&#10;" fillcolor="white [3201]" stroked="f" strokeweight=".5pt">
              <v:textbox>
                <w:txbxContent>
                  <w:p w14:paraId="227E82DC" w14:textId="12082B5D" w:rsidR="008A1454" w:rsidRDefault="008A1454">
                    <w:r>
                      <w:rPr>
                        <w:noProof/>
                      </w:rPr>
                      <w:drawing>
                        <wp:inline distT="0" distB="0" distL="0" distR="0" wp14:anchorId="5E744ACD" wp14:editId="2E668745">
                          <wp:extent cx="1232115" cy="534910"/>
                          <wp:effectExtent l="0" t="0" r="6350" b="0"/>
                          <wp:docPr id="1594344331" name="Billede 159434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236139" cy="536657"/>
                                  </a:xfrm>
                                  <a:prstGeom prst="rect">
                                    <a:avLst/>
                                  </a:prstGeom>
                                </pic:spPr>
                              </pic:pic>
                            </a:graphicData>
                          </a:graphic>
                        </wp:inline>
                      </w:drawing>
                    </w:r>
                  </w:p>
                </w:txbxContent>
              </v:textbox>
            </v:shape>
          </w:pict>
        </mc:Fallback>
      </mc:AlternateContent>
    </w:r>
    <w:r w:rsidR="00C42AFB">
      <w:rPr>
        <w:noProof/>
      </w:rPr>
      <w:drawing>
        <wp:inline distT="0" distB="0" distL="0" distR="0" wp14:anchorId="50D186DC" wp14:editId="6A6EF9ED">
          <wp:extent cx="1519200" cy="432000"/>
          <wp:effectExtent l="0" t="0" r="508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9200" cy="432000"/>
                  </a:xfrm>
                  <a:prstGeom prst="rect">
                    <a:avLst/>
                  </a:prstGeom>
                </pic:spPr>
              </pic:pic>
            </a:graphicData>
          </a:graphic>
        </wp:inline>
      </w:drawing>
    </w:r>
    <w:r w:rsidR="00C42AFB">
      <w:rPr>
        <w:noProof/>
        <w:lang w:eastAsia="da-DK"/>
      </w:rPr>
      <mc:AlternateContent>
        <mc:Choice Requires="wps">
          <w:drawing>
            <wp:anchor distT="0" distB="0" distL="114300" distR="114300" simplePos="0" relativeHeight="251658242" behindDoc="0" locked="0" layoutInCell="1" allowOverlap="1" wp14:anchorId="23F61733" wp14:editId="32E4D28D">
              <wp:simplePos x="0" y="0"/>
              <wp:positionH relativeFrom="page">
                <wp:posOffset>0</wp:posOffset>
              </wp:positionH>
              <wp:positionV relativeFrom="page">
                <wp:posOffset>0</wp:posOffset>
              </wp:positionV>
              <wp:extent cx="7560000" cy="1676400"/>
              <wp:effectExtent l="0" t="0" r="3175" b="0"/>
              <wp:wrapNone/>
              <wp:docPr id="4" name="Tekstfelt 4"/>
              <wp:cNvGraphicFramePr/>
              <a:graphic xmlns:a="http://schemas.openxmlformats.org/drawingml/2006/main">
                <a:graphicData uri="http://schemas.microsoft.com/office/word/2010/wordprocessingShape">
                  <wps:wsp>
                    <wps:cNvSpPr txBox="1"/>
                    <wps:spPr>
                      <a:xfrm>
                        <a:off x="0" y="0"/>
                        <a:ext cx="756000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5"/>
                          </w:tblGrid>
                          <w:tr w:rsidR="00C42AFB" w14:paraId="3C464F1D" w14:textId="77777777" w:rsidTr="00341A29">
                            <w:tc>
                              <w:tcPr>
                                <w:tcW w:w="12250" w:type="dxa"/>
                              </w:tcPr>
                              <w:p w14:paraId="69D8C68F" w14:textId="58DCB64B" w:rsidR="00C42AFB" w:rsidRPr="006B6D0D" w:rsidRDefault="00C42AFB" w:rsidP="00341A29">
                                <w:pPr>
                                  <w:rPr>
                                    <w:color w:val="33545C"/>
                                  </w:rPr>
                                </w:pPr>
                                <w:bookmarkStart w:id="200" w:name="bmBULocation_logo_header_otherpage" w:colFirst="0" w:colLast="0"/>
                              </w:p>
                            </w:tc>
                          </w:tr>
                          <w:bookmarkEnd w:id="200"/>
                        </w:tbl>
                        <w:p w14:paraId="7055EC57" w14:textId="77777777" w:rsidR="00C42AFB" w:rsidRPr="006B6D0D" w:rsidRDefault="00C42AFB" w:rsidP="006C4CB3">
                          <w:pPr>
                            <w:rPr>
                              <w:color w:val="33545C"/>
                            </w:rPr>
                          </w:pPr>
                        </w:p>
                        <w:p w14:paraId="24865037" w14:textId="77777777" w:rsidR="006E3DEF" w:rsidRDefault="006E3DEF"/>
                        <w:p w14:paraId="61A1B945" w14:textId="77777777" w:rsidR="006E3DEF" w:rsidRDefault="006E3DEF"/>
                        <w:p w14:paraId="12932821" w14:textId="3A52B575" w:rsidR="008A1454" w:rsidRDefault="008A14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1733" id="Tekstfelt 4" o:spid="_x0000_s1027" type="#_x0000_t202" style="position:absolute;left:0;text-align:left;margin-left:0;margin-top:0;width:595.3pt;height:13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SoYAIAADUFAAAOAAAAZHJzL2Uyb0RvYy54bWysVN9P2zAQfp+0/8Hy+0jLRpkqUtSBmCYh&#10;QMDEs+vYNJrj887XJt1fv7OTtIjthWl5cM6+7z7fT5+dd40TW4OxBl/K6dFECuM1VLV/LuX3x6sP&#10;n6WIpHylHHhTyp2J8nzx/t1ZG+bmGNbgKoOCSXyct6GUa6IwL4qo16ZR8QiC8ay0gI0i3uJzUaFq&#10;mb1xxfFkMitawCogaBMjn172SrnI/NYaTbfWRkPClZJ9o7xiXldpLRZnav6MKqxrPbih/sGLRtWe&#10;L91TXSpSYoP1H1RNrREiWDrS0BRgba1NjoGjmU5eRfOwVsHkWDg5MezTFP8frb7ZPoQ7FNR9gY4L&#10;mBLShjiPfJji6Sw26c+eCtZzCnf7tJmOhObD05PZhD8pNOums9PZJ94wT3EwDxjpq4FGJKGUyHXJ&#10;6VLb60g9dISk2zxc1c7l2jgv2lLOPp5MssFew+TOJ6zJVR5oDq5niXbOJIzz98aKusoRpIPcX+bC&#10;odgq7gyltfGUg8+8jE4oy068xXDAH7x6i3Efx3gzeNobN7UHzNG/crv6Mbpsezzn/EXcSaRu1XHg&#10;Lyq7gmrHBUfoZyEGfVVzUa5VpDuF3PxcSB5ouuXFOuDkwyBJsQb89bfzhOeeZK0ULQ9TKePPjUIj&#10;hfvmuVvT5I0CjsJqFPymuQCuwpSfiqCzyAZIbhQtQvPEc75Mt7BKec13lZJG8YL6keZ3QpvlMoN4&#10;voKia/8QdKJORUkt9tg9KQxDHxK38A2MY6bmr9qxxyZLD8sNga1zr6a89lkc8s2zmbt9eEfS8L/c&#10;Z9ThtVv8BgAA//8DAFBLAwQUAAYACAAAACEAsbNHttsAAAAGAQAADwAAAGRycy9kb3ducmV2Lnht&#10;bEyPzUvEMBDF74L/QxjBm5t0kaK16SJ+3PxcFfSWNmNbbCYlmXbrf2/Wi14GHu/x3m/KzeIGMWOI&#10;vScN2UqBQGq87anV8Ppye3IGIrIhawZPqOEbI2yqw4PSFNbv6BnnLbcilVAsjIaOeSykjE2HzsSV&#10;H5GS9+mDM5xkaKUNZpfK3SDXSuXSmZ7SQmdGvOqw+dpOTsPwHsNdrfhjvm7v+elRTm832YPWx0fL&#10;5QUIxoX/wrDHT+hQJabaT2SjGDSkR/j37r3sXOUgag3r/FSBrEr5H7/6AQAA//8DAFBLAQItABQA&#10;BgAIAAAAIQC2gziS/gAAAOEBAAATAAAAAAAAAAAAAAAAAAAAAABbQ29udGVudF9UeXBlc10ueG1s&#10;UEsBAi0AFAAGAAgAAAAhADj9If/WAAAAlAEAAAsAAAAAAAAAAAAAAAAALwEAAF9yZWxzLy5yZWxz&#10;UEsBAi0AFAAGAAgAAAAhADTOBKhgAgAANQUAAA4AAAAAAAAAAAAAAAAALgIAAGRycy9lMm9Eb2Mu&#10;eG1sUEsBAi0AFAAGAAgAAAAhALGzR7bbAAAABgEAAA8AAAAAAAAAAAAAAAAAugQAAGRycy9kb3du&#10;cmV2LnhtbFBLBQYAAAAABAAEAPMAAADCBQAAAAA=&#10;" filled="f" stroked="f" strokeweight=".5pt">
              <v:textbox inset="0,0,0,0">
                <w:txbxContent>
                  <w:tbl>
                    <w:tblPr>
                      <w:tblStyle w:val="DSTableClear"/>
                      <w:tblW w:w="0" w:type="auto"/>
                      <w:tblLook w:val="04A0" w:firstRow="1" w:lastRow="0" w:firstColumn="1" w:lastColumn="0" w:noHBand="0" w:noVBand="1"/>
                    </w:tblPr>
                    <w:tblGrid>
                      <w:gridCol w:w="11895"/>
                    </w:tblGrid>
                    <w:tr w:rsidR="00C42AFB" w14:paraId="3C464F1D" w14:textId="77777777" w:rsidTr="00341A29">
                      <w:tc>
                        <w:tcPr>
                          <w:tcW w:w="12250" w:type="dxa"/>
                        </w:tcPr>
                        <w:p w14:paraId="69D8C68F" w14:textId="58DCB64B" w:rsidR="00C42AFB" w:rsidRPr="006B6D0D" w:rsidRDefault="00C42AFB" w:rsidP="00341A29">
                          <w:pPr>
                            <w:rPr>
                              <w:color w:val="33545C"/>
                            </w:rPr>
                          </w:pPr>
                          <w:bookmarkStart w:id="201" w:name="bmBULocation_logo_header_otherpage" w:colFirst="0" w:colLast="0"/>
                        </w:p>
                      </w:tc>
                    </w:tr>
                    <w:bookmarkEnd w:id="201"/>
                  </w:tbl>
                  <w:p w14:paraId="7055EC57" w14:textId="77777777" w:rsidR="00C42AFB" w:rsidRPr="006B6D0D" w:rsidRDefault="00C42AFB" w:rsidP="006C4CB3">
                    <w:pPr>
                      <w:rPr>
                        <w:color w:val="33545C"/>
                      </w:rPr>
                    </w:pPr>
                  </w:p>
                  <w:p w14:paraId="24865037" w14:textId="77777777" w:rsidR="006E3DEF" w:rsidRDefault="006E3DEF"/>
                  <w:p w14:paraId="61A1B945" w14:textId="77777777" w:rsidR="006E3DEF" w:rsidRDefault="006E3DEF"/>
                  <w:p w14:paraId="12932821" w14:textId="3A52B575" w:rsidR="008A1454" w:rsidRDefault="008A1454"/>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5272" w14:textId="7AF5DC3A" w:rsidR="00C42AFB" w:rsidRDefault="006E3DEF" w:rsidP="00DB29E6">
    <w:pPr>
      <w:pStyle w:val="Sidehoved"/>
      <w:jc w:val="right"/>
    </w:pPr>
    <w:r>
      <w:rPr>
        <w:noProof/>
      </w:rPr>
      <w:drawing>
        <wp:inline distT="0" distB="0" distL="0" distR="0" wp14:anchorId="450E96AE" wp14:editId="5BB7638E">
          <wp:extent cx="1232115" cy="534910"/>
          <wp:effectExtent l="0" t="0" r="6350" b="0"/>
          <wp:docPr id="1248013432" name="Billede 124801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236139" cy="536657"/>
                  </a:xfrm>
                  <a:prstGeom prst="rect">
                    <a:avLst/>
                  </a:prstGeom>
                </pic:spPr>
              </pic:pic>
            </a:graphicData>
          </a:graphic>
        </wp:inline>
      </w:drawing>
    </w:r>
    <w:r w:rsidR="00751644">
      <w:rPr>
        <w:noProof/>
      </w:rPr>
      <mc:AlternateContent>
        <mc:Choice Requires="wps">
          <w:drawing>
            <wp:anchor distT="45720" distB="45720" distL="114300" distR="114300" simplePos="0" relativeHeight="251662338" behindDoc="0" locked="0" layoutInCell="1" allowOverlap="1" wp14:anchorId="1C9E4D0F" wp14:editId="2EEF6DC4">
              <wp:simplePos x="0" y="0"/>
              <wp:positionH relativeFrom="margin">
                <wp:align>left</wp:align>
              </wp:positionH>
              <wp:positionV relativeFrom="paragraph">
                <wp:posOffset>-43688</wp:posOffset>
              </wp:positionV>
              <wp:extent cx="4523105" cy="1424940"/>
              <wp:effectExtent l="0" t="0" r="0" b="381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424940"/>
                      </a:xfrm>
                      <a:prstGeom prst="rect">
                        <a:avLst/>
                      </a:prstGeom>
                      <a:solidFill>
                        <a:srgbClr val="FFFFFF"/>
                      </a:solidFill>
                      <a:ln w="9525">
                        <a:noFill/>
                        <a:miter lim="800000"/>
                        <a:headEnd/>
                        <a:tailEnd/>
                      </a:ln>
                    </wps:spPr>
                    <wps:txbx>
                      <w:txbxContent>
                        <w:p w14:paraId="548D588F" w14:textId="6CE3E184" w:rsidR="006E3DEF" w:rsidRDefault="00C42AFB" w:rsidP="006E3DEF">
                          <w:pPr>
                            <w:pStyle w:val="Sidehoved"/>
                          </w:pPr>
                          <w:r>
                            <w:t xml:space="preserve"> </w:t>
                          </w:r>
                          <w:r w:rsidR="006E3DEF" w:rsidRPr="006A6AA7">
                            <w:rPr>
                              <w:rFonts w:eastAsia="Arial"/>
                              <w:i/>
                              <w:iCs/>
                            </w:rPr>
                            <w:t xml:space="preserve">Denne vejledning er </w:t>
                          </w:r>
                          <w:r w:rsidR="006E3DEF">
                            <w:rPr>
                              <w:rFonts w:eastAsia="Arial"/>
                              <w:i/>
                              <w:iCs/>
                            </w:rPr>
                            <w:t>godkendt</w:t>
                          </w:r>
                          <w:r w:rsidR="006E3DEF" w:rsidRPr="006A6AA7">
                            <w:rPr>
                              <w:rFonts w:eastAsia="Arial"/>
                              <w:i/>
                              <w:iCs/>
                            </w:rPr>
                            <w:t xml:space="preserve"> </w:t>
                          </w:r>
                          <w:r w:rsidR="006E3DEF">
                            <w:rPr>
                              <w:rFonts w:eastAsia="Arial"/>
                              <w:i/>
                              <w:iCs/>
                            </w:rPr>
                            <w:t>af</w:t>
                          </w:r>
                          <w:r w:rsidR="006E3DEF" w:rsidRPr="006A6AA7">
                            <w:rPr>
                              <w:rFonts w:eastAsia="Arial"/>
                              <w:i/>
                              <w:iCs/>
                            </w:rPr>
                            <w:t xml:space="preserve"> Forsyningstilsynet den </w:t>
                          </w:r>
                          <w:r w:rsidR="006E3DEF">
                            <w:rPr>
                              <w:rFonts w:eastAsia="Arial"/>
                              <w:i/>
                              <w:iCs/>
                            </w:rPr>
                            <w:t>1</w:t>
                          </w:r>
                          <w:r w:rsidR="006E3DEF">
                            <w:rPr>
                              <w:rFonts w:eastAsia="Arial"/>
                              <w:i/>
                              <w:iCs/>
                            </w:rPr>
                            <w:t>4</w:t>
                          </w:r>
                          <w:r w:rsidR="006E3DEF" w:rsidRPr="006A6AA7">
                            <w:rPr>
                              <w:rFonts w:eastAsia="Arial"/>
                              <w:i/>
                              <w:iCs/>
                            </w:rPr>
                            <w:t>.</w:t>
                          </w:r>
                          <w:r w:rsidR="006E3DEF">
                            <w:rPr>
                              <w:rFonts w:eastAsia="Arial"/>
                              <w:i/>
                              <w:iCs/>
                            </w:rPr>
                            <w:t xml:space="preserve"> </w:t>
                          </w:r>
                          <w:r w:rsidR="006E3DEF">
                            <w:rPr>
                              <w:rFonts w:eastAsia="Arial"/>
                              <w:i/>
                              <w:iCs/>
                            </w:rPr>
                            <w:t>december</w:t>
                          </w:r>
                          <w:r w:rsidR="006E3DEF" w:rsidRPr="006A6AA7">
                            <w:rPr>
                              <w:rFonts w:eastAsia="Arial"/>
                              <w:i/>
                              <w:iCs/>
                            </w:rPr>
                            <w:t xml:space="preserve"> 202</w:t>
                          </w:r>
                          <w:r w:rsidR="006E3DEF">
                            <w:rPr>
                              <w:rFonts w:eastAsia="Arial"/>
                              <w:i/>
                              <w:iCs/>
                            </w:rPr>
                            <w:t>3</w:t>
                          </w:r>
                          <w:r w:rsidR="006E3DEF" w:rsidRPr="006A6AA7">
                            <w:rPr>
                              <w:rFonts w:eastAsia="Arial"/>
                              <w:i/>
                              <w:iCs/>
                            </w:rPr>
                            <w:t xml:space="preserve"> i medfør af elforsyningslovens § 73 b</w:t>
                          </w:r>
                          <w:r w:rsidR="006E3DEF">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E4D0F" id="_x0000_t202" coordsize="21600,21600" o:spt="202" path="m,l,21600r21600,l21600,xe">
              <v:stroke joinstyle="miter"/>
              <v:path gradientshapeok="t" o:connecttype="rect"/>
            </v:shapetype>
            <v:shape id="Tekstfelt 2" o:spid="_x0000_s1028" type="#_x0000_t202" style="position:absolute;left:0;text-align:left;margin-left:0;margin-top:-3.45pt;width:356.15pt;height:112.2pt;z-index:2516623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NWEgIAAP4DAAAOAAAAZHJzL2Uyb0RvYy54bWysU9uO2yAQfa/Uf0C8N77UaTdWnNU221SV&#10;thdp2w/AgGNUzFAgsdOv3wFns6vtW1UeEMPMHGbOHNbX06DJUTqvwDS0WOSUSMNBKLNv6M8fuzdX&#10;lPjAjGAajGzoSXp6vXn9aj3aWpbQgxbSEQQxvh5tQ/sQbJ1lnvdyYH4BVhp0duAGFtB0+0w4NiL6&#10;oLMyz99lIzhhHXDpPd7ezk66SfhdJ3n41nVeBqIbirWFtLu0t3HPNmtW7x2zveLnMtg/VDEwZfDR&#10;C9QtC4wcnPoLalDcgYcuLDgMGXSd4jL1gN0U+Ytu7ntmZeoFyfH2QpP/f7D86/HefnckTB9gwgGm&#10;Jry9A/7LEwPbnpm9vHEOxl4ygQ8XkbJstL4+p0aqfe0jSDt+AYFDZocACWjq3BBZwT4JouMAThfS&#10;5RQIx8tqWb4t8iUlHH1FVVarKo0lY/VjunU+fJIwkHhoqMOpJnh2vPMhlsPqx5D4mgetxE5pnQy3&#10;b7fakSNDBezSSh28CNOGjA1dLctlQjYQ85M4BhVQoVoNDb3K45o1E+n4aEQKCUzp+YyVaHPmJ1Iy&#10;kxOmdiJKNLSMuZGuFsQJCXMwCxI/EB56cH8oGVGMDfW/D8xJSvRng6SvigpJISEZ1fJ9iYZ77mmf&#10;e5jhCNXQQMl83Iak+EiHgRscTqcSbU+VnEtGkSU2zx8iqvi5naKevu3mAQAA//8DAFBLAwQUAAYA&#10;CAAAACEA5UZC2N0AAAAHAQAADwAAAGRycy9kb3ducmV2LnhtbEyPQU+DQBSE7yb+h81r4sW0C2jB&#10;IkujJhqvrf0BD/YVSNm3hN0W+u9dT/Y4mcnMN8V2Nr240Og6ywriVQSCuLa640bB4edz+QLCeWSN&#10;vWVScCUH2/L+rsBc24l3dNn7RoQSdjkqaL0fcild3ZJBt7IDcfCOdjTogxwbqUecQrnpZRJFqTTY&#10;cVhocaCPlurT/mwUHL+nx/Vmqr78Ids9p+/YZZW9KvWwmN9eQXia/X8Y/vADOpSBqbJn1k70CsIR&#10;r2CZbkAEN4uTJxCVgiTO1iDLQt7yl78AAAD//wMAUEsBAi0AFAAGAAgAAAAhALaDOJL+AAAA4QEA&#10;ABMAAAAAAAAAAAAAAAAAAAAAAFtDb250ZW50X1R5cGVzXS54bWxQSwECLQAUAAYACAAAACEAOP0h&#10;/9YAAACUAQAACwAAAAAAAAAAAAAAAAAvAQAAX3JlbHMvLnJlbHNQSwECLQAUAAYACAAAACEA3V4T&#10;VhICAAD+AwAADgAAAAAAAAAAAAAAAAAuAgAAZHJzL2Uyb0RvYy54bWxQSwECLQAUAAYACAAAACEA&#10;5UZC2N0AAAAHAQAADwAAAAAAAAAAAAAAAABsBAAAZHJzL2Rvd25yZXYueG1sUEsFBgAAAAAEAAQA&#10;8wAAAHYFAAAAAA==&#10;" stroked="f">
              <v:textbox>
                <w:txbxContent>
                  <w:p w14:paraId="548D588F" w14:textId="6CE3E184" w:rsidR="006E3DEF" w:rsidRDefault="00C42AFB" w:rsidP="006E3DEF">
                    <w:pPr>
                      <w:pStyle w:val="Sidehoved"/>
                    </w:pPr>
                    <w:r>
                      <w:t xml:space="preserve"> </w:t>
                    </w:r>
                    <w:r w:rsidR="006E3DEF" w:rsidRPr="006A6AA7">
                      <w:rPr>
                        <w:rFonts w:eastAsia="Arial"/>
                        <w:i/>
                        <w:iCs/>
                      </w:rPr>
                      <w:t xml:space="preserve">Denne vejledning er </w:t>
                    </w:r>
                    <w:r w:rsidR="006E3DEF">
                      <w:rPr>
                        <w:rFonts w:eastAsia="Arial"/>
                        <w:i/>
                        <w:iCs/>
                      </w:rPr>
                      <w:t>godkendt</w:t>
                    </w:r>
                    <w:r w:rsidR="006E3DEF" w:rsidRPr="006A6AA7">
                      <w:rPr>
                        <w:rFonts w:eastAsia="Arial"/>
                        <w:i/>
                        <w:iCs/>
                      </w:rPr>
                      <w:t xml:space="preserve"> </w:t>
                    </w:r>
                    <w:r w:rsidR="006E3DEF">
                      <w:rPr>
                        <w:rFonts w:eastAsia="Arial"/>
                        <w:i/>
                        <w:iCs/>
                      </w:rPr>
                      <w:t>af</w:t>
                    </w:r>
                    <w:r w:rsidR="006E3DEF" w:rsidRPr="006A6AA7">
                      <w:rPr>
                        <w:rFonts w:eastAsia="Arial"/>
                        <w:i/>
                        <w:iCs/>
                      </w:rPr>
                      <w:t xml:space="preserve"> Forsyningstilsynet den </w:t>
                    </w:r>
                    <w:r w:rsidR="006E3DEF">
                      <w:rPr>
                        <w:rFonts w:eastAsia="Arial"/>
                        <w:i/>
                        <w:iCs/>
                      </w:rPr>
                      <w:t>1</w:t>
                    </w:r>
                    <w:r w:rsidR="006E3DEF">
                      <w:rPr>
                        <w:rFonts w:eastAsia="Arial"/>
                        <w:i/>
                        <w:iCs/>
                      </w:rPr>
                      <w:t>4</w:t>
                    </w:r>
                    <w:r w:rsidR="006E3DEF" w:rsidRPr="006A6AA7">
                      <w:rPr>
                        <w:rFonts w:eastAsia="Arial"/>
                        <w:i/>
                        <w:iCs/>
                      </w:rPr>
                      <w:t>.</w:t>
                    </w:r>
                    <w:r w:rsidR="006E3DEF">
                      <w:rPr>
                        <w:rFonts w:eastAsia="Arial"/>
                        <w:i/>
                        <w:iCs/>
                      </w:rPr>
                      <w:t xml:space="preserve"> </w:t>
                    </w:r>
                    <w:r w:rsidR="006E3DEF">
                      <w:rPr>
                        <w:rFonts w:eastAsia="Arial"/>
                        <w:i/>
                        <w:iCs/>
                      </w:rPr>
                      <w:t>december</w:t>
                    </w:r>
                    <w:r w:rsidR="006E3DEF" w:rsidRPr="006A6AA7">
                      <w:rPr>
                        <w:rFonts w:eastAsia="Arial"/>
                        <w:i/>
                        <w:iCs/>
                      </w:rPr>
                      <w:t xml:space="preserve"> 202</w:t>
                    </w:r>
                    <w:r w:rsidR="006E3DEF">
                      <w:rPr>
                        <w:rFonts w:eastAsia="Arial"/>
                        <w:i/>
                        <w:iCs/>
                      </w:rPr>
                      <w:t>3</w:t>
                    </w:r>
                    <w:r w:rsidR="006E3DEF" w:rsidRPr="006A6AA7">
                      <w:rPr>
                        <w:rFonts w:eastAsia="Arial"/>
                        <w:i/>
                        <w:iCs/>
                      </w:rPr>
                      <w:t xml:space="preserve"> i medfør af elforsyningslovens § 73 b</w:t>
                    </w:r>
                    <w:r w:rsidR="006E3DEF">
                      <w:rPr>
                        <w:noProof/>
                      </w:rPr>
                      <w:t xml:space="preserve"> </w:t>
                    </w:r>
                  </w:p>
                </w:txbxContent>
              </v:textbox>
              <w10:wrap type="square" anchorx="margin"/>
            </v:shape>
          </w:pict>
        </mc:Fallback>
      </mc:AlternateContent>
    </w:r>
    <w:r w:rsidR="00C42AFB">
      <w:rPr>
        <w:noProof/>
      </w:rPr>
      <mc:AlternateContent>
        <mc:Choice Requires="wps">
          <w:drawing>
            <wp:anchor distT="45720" distB="45720" distL="114300" distR="114300" simplePos="0" relativeHeight="251660290" behindDoc="0" locked="0" layoutInCell="1" allowOverlap="1" wp14:anchorId="1C9E4D0F" wp14:editId="4D43734F">
              <wp:simplePos x="0" y="0"/>
              <wp:positionH relativeFrom="margin">
                <wp:align>left</wp:align>
              </wp:positionH>
              <wp:positionV relativeFrom="paragraph">
                <wp:posOffset>-43688</wp:posOffset>
              </wp:positionV>
              <wp:extent cx="4523105" cy="1404620"/>
              <wp:effectExtent l="0" t="0" r="0" b="6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232" cy="1404620"/>
                      </a:xfrm>
                      <a:prstGeom prst="rect">
                        <a:avLst/>
                      </a:prstGeom>
                      <a:solidFill>
                        <a:srgbClr val="FFFFFF"/>
                      </a:solidFill>
                      <a:ln w="9525">
                        <a:noFill/>
                        <a:miter lim="800000"/>
                        <a:headEnd/>
                        <a:tailEnd/>
                      </a:ln>
                    </wps:spPr>
                    <wps:txbx>
                      <w:txbxContent>
                        <w:p w14:paraId="532A7403" w14:textId="4F775644" w:rsidR="00C42AFB" w:rsidRPr="006E2B0B" w:rsidRDefault="00C42AFB" w:rsidP="00EE0EDD">
                          <w:pPr>
                            <w:pStyle w:val="Ingenafsta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E4D0F" id="Tekstfelt 217" o:spid="_x0000_s1029" type="#_x0000_t202" style="position:absolute;left:0;text-align:left;margin-left:0;margin-top:-3.45pt;width:356.15pt;height:110.6pt;z-index:25166029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msEgIAAP4DAAAOAAAAZHJzL2Uyb0RvYy54bWysU9tu2zAMfR+wfxD0vthJna414hRdugwD&#10;ugvQ7QNkWY6FyaJGKbG7ry8lp2nQvQ2TAYE0xSPy8Gh1M/aGHRR6Dbbi81nOmbISGm13Ff/5Y/vu&#10;ijMfhG2EAasq/qg8v1m/fbMaXKkW0IFpFDICsb4cXMW7EFyZZV52qhd+Bk5ZCraAvQjk4i5rUAyE&#10;3ptskeeX2QDYOASpvKe/d1OQrxN+2yoZvrWtV4GZilNtIe2Y9jru2Xolyh0K12l5LEP8QxW90JYu&#10;PUHdiSDYHvVfUL2WCB7aMJPQZ9C2WqrUA3Uzz19189AJp1IvRI53J5r8/4OVXw8P7juyMH6AkQaY&#10;mvDuHuQvzyxsOmF36hYRhk6Jhi6eR8qywfnymBqp9qWPIPXwBRoastgHSEBji31khfpkhE4DeDyR&#10;rsbAJP0slosL+jiTFJsXeXG5SGPJRPmc7tCHTwp6Fo2KI001wYvDvQ+xHFE+H4m3eTC62WpjkoO7&#10;emOQHQQpYJtW6uDVMWPZUPHr5WKZkC3E/CSOXgdSqNF9xa/yuCbNRDo+2iYdCUKbyaZKjD3yEymZ&#10;yAljPTLdVPwi5ka6amgeiTCESZD0gMjoAP9wNpAYK+5/7wUqzsxnS6Rfz4siqjc5xfI9McTwPFKf&#10;R4SVBFXxwNlkbkJSfKLD3dJwtjrR9lLJsWQSWWLz+CCiis/9dOrl2a6fAAAA//8DAFBLAwQUAAYA&#10;CAAAACEAOgMqbN0AAAAHAQAADwAAAGRycy9kb3ducmV2LnhtbEyPMU/DMBSEdyT+g/WQ2FonKRQI&#10;caqKioUBiYIEoxu/xBH2s2W7afj3mImOpzvdfddsZmvYhCGOjgSUywIYUufUSIOAj/fnxT2wmCQp&#10;aRyhgB+MsGkvLxpZK3eiN5z2aWC5hGItBeiUfM157DRaGZfOI2Wvd8HKlGUYuArylMut4VVRrLmV&#10;I+UFLT0+aey+90cr4NPqUe3C61evzLR76be3fg5eiOurefsILOGc/sPwh5/Roc1MB3ckFZkRkI8k&#10;AYv1A7Ds3pXVCthBQFXerIC3DT/nb38BAAD//wMAUEsBAi0AFAAGAAgAAAAhALaDOJL+AAAA4QEA&#10;ABMAAAAAAAAAAAAAAAAAAAAAAFtDb250ZW50X1R5cGVzXS54bWxQSwECLQAUAAYACAAAACEAOP0h&#10;/9YAAACUAQAACwAAAAAAAAAAAAAAAAAvAQAAX3JlbHMvLnJlbHNQSwECLQAUAAYACAAAACEAGFV5&#10;rBICAAD+AwAADgAAAAAAAAAAAAAAAAAuAgAAZHJzL2Uyb0RvYy54bWxQSwECLQAUAAYACAAAACEA&#10;OgMqbN0AAAAHAQAADwAAAAAAAAAAAAAAAABsBAAAZHJzL2Rvd25yZXYueG1sUEsFBgAAAAAEAAQA&#10;8wAAAHYFAAAAAA==&#10;" stroked="f">
              <v:textbox style="mso-fit-shape-to-text:t">
                <w:txbxContent>
                  <w:p w14:paraId="532A7403" w14:textId="4F775644" w:rsidR="00C42AFB" w:rsidRPr="006E2B0B" w:rsidRDefault="00C42AFB" w:rsidP="00EE0EDD">
                    <w:pPr>
                      <w:pStyle w:val="Ingenafstand"/>
                    </w:pPr>
                  </w:p>
                </w:txbxContent>
              </v:textbox>
              <w10:wrap type="square" anchorx="margin"/>
            </v:shape>
          </w:pict>
        </mc:Fallback>
      </mc:AlternateContent>
    </w:r>
    <w:r w:rsidR="00C42AFB" w:rsidRPr="006C4CB3">
      <w:rPr>
        <w:noProof/>
        <w:lang w:eastAsia="da-DK"/>
      </w:rPr>
      <mc:AlternateContent>
        <mc:Choice Requires="wps">
          <w:drawing>
            <wp:anchor distT="0" distB="0" distL="114300" distR="114300" simplePos="0" relativeHeight="251658241" behindDoc="1" locked="1" layoutInCell="1" allowOverlap="1" wp14:anchorId="02D067FD" wp14:editId="103207DD">
              <wp:simplePos x="0" y="0"/>
              <wp:positionH relativeFrom="page">
                <wp:posOffset>0</wp:posOffset>
              </wp:positionH>
              <wp:positionV relativeFrom="page">
                <wp:posOffset>0</wp:posOffset>
              </wp:positionV>
              <wp:extent cx="7559675" cy="1657350"/>
              <wp:effectExtent l="0" t="0" r="3175" b="0"/>
              <wp:wrapNone/>
              <wp:docPr id="1" name="Tekstfelt 1"/>
              <wp:cNvGraphicFramePr/>
              <a:graphic xmlns:a="http://schemas.openxmlformats.org/drawingml/2006/main">
                <a:graphicData uri="http://schemas.microsoft.com/office/word/2010/wordprocessingShape">
                  <wps:wsp>
                    <wps:cNvSpPr txBox="1"/>
                    <wps:spPr>
                      <a:xfrm>
                        <a:off x="0" y="0"/>
                        <a:ext cx="75596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5"/>
                          </w:tblGrid>
                          <w:tr w:rsidR="00C42AFB" w14:paraId="61FC512D" w14:textId="77777777" w:rsidTr="00DB29E6">
                            <w:tc>
                              <w:tcPr>
                                <w:tcW w:w="11895" w:type="dxa"/>
                              </w:tcPr>
                              <w:p w14:paraId="1976147A" w14:textId="22CA3A0E" w:rsidR="00C42AFB" w:rsidRPr="006B6D0D" w:rsidRDefault="00C42AFB" w:rsidP="00341A29">
                                <w:pPr>
                                  <w:rPr>
                                    <w:color w:val="33545C"/>
                                  </w:rPr>
                                </w:pPr>
                                <w:bookmarkStart w:id="202" w:name="bmBULocation_logo_header" w:colFirst="0" w:colLast="0"/>
                              </w:p>
                            </w:tc>
                          </w:tr>
                          <w:bookmarkEnd w:id="202"/>
                        </w:tbl>
                        <w:p w14:paraId="27C328C8" w14:textId="3F25A834" w:rsidR="00C42AFB" w:rsidRPr="006B6D0D" w:rsidRDefault="00C42AFB" w:rsidP="006C4CB3">
                          <w:pPr>
                            <w:rPr>
                              <w:color w:val="33545C"/>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67FD" id="_x0000_s1030" type="#_x0000_t202" style="position:absolute;left:0;text-align:left;margin-left:0;margin-top:0;width:595.2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x4YgIAADUFAAAOAAAAZHJzL2Uyb0RvYy54bWysVN9v2jAQfp+0/8Hy+xroBt0QoWKtmCah&#10;thqd+mwcG6I5Pu9sSNhf37OTQMf20mkvzsX3+7vvPL1uKsP2Cn0JNufDiwFnykooSrvJ+ffHxbuP&#10;nPkgbCEMWJXzg/L8evb2zbR2E3UJWzCFQkZBrJ/ULufbENwky7zcqkr4C3DKklIDViLQL26yAkVN&#10;0SuTXQ4G46wGLByCVN7T7W2r5LMUX2slw73WXgVmck61hXRiOtfxzGZTMdmgcNtSdmWIf6iiEqWl&#10;pMdQtyIItsPyj1BVKRE86HAhocpA61Kq1AN1MxycdbPaCqdSLwSOd0eY/P8LK+/2K/eALDSfoaEB&#10;RkBq5yeeLmM/jcYqfqlSRnqC8HCETTWBSbq8Go0+ja9GnEnSDcejq/ejBGx2cnfowxcFFYtCzpHm&#10;kuAS+6UPlJJMe5OYzcKiNCbNxlhW53wcQ/6mIQ9j441KU+7CnEpPUjgYFW2M/aY0K4vUQbxI/FI3&#10;BtleEDOElMqG1HyKS9bRSlMRr3Hs7E9Vvca57aPPDDYcnavSAqbuz8oufvQl69aegHzRdxRDs26o&#10;8Zx/6Ce7huJAA0dod8E7uShpKEvhw4NAIj/NmBY63NOhDRD40EmcbQF//e0+2hMnSctZTcuUc/9z&#10;J1BxZr5aYmvcvF7AXlj3gt1VN0BTGNJT4WQSyQGD6UWNUD3Rns9jFlIJKylXzkMv3oR2pemdkGo+&#10;T0a0X06EpV05GUPHoUSKPTZPAl3Hw0AUvoN+zcTkjI6tbfS0MN8F0GXiasS1RbHDm3YzUbh7R+Ly&#10;v/xPVqfXbvYMAAD//wMAUEsDBBQABgAIAAAAIQCJZBOf3AAAAAYBAAAPAAAAZHJzL2Rvd25yZXYu&#10;eG1sTI9LT8MwEITvSPwHa5G4UTuVqCCNUyEeN56FSnBz4iWJsNdRvEnDv8flApeVRjOa+bbYzN6J&#10;CYfYBdKQLRQIpDrYjhoNb693ZxcgIhuyxgVCDd8YYVMeHxUmt2FPLzhtuRGphGJuNLTMfS5lrFv0&#10;Ji5Cj5S8zzB4w0kOjbSD2ady7+RSqZX0pqO00Joer1usv7aj1+De43BfKf6YbpoHfn6S4+42e9T6&#10;9GS+WoNgnPkvDAf8hA5lYqrCSDYKpyE9wr/34GWX6hxEpWG5yhTIspD/8csfAAAA//8DAFBLAQIt&#10;ABQABgAIAAAAIQC2gziS/gAAAOEBAAATAAAAAAAAAAAAAAAAAAAAAABbQ29udGVudF9UeXBlc10u&#10;eG1sUEsBAi0AFAAGAAgAAAAhADj9If/WAAAAlAEAAAsAAAAAAAAAAAAAAAAALwEAAF9yZWxzLy5y&#10;ZWxzUEsBAi0AFAAGAAgAAAAhACSL3HhiAgAANQUAAA4AAAAAAAAAAAAAAAAALgIAAGRycy9lMm9E&#10;b2MueG1sUEsBAi0AFAAGAAgAAAAhAIlkE5/cAAAABgEAAA8AAAAAAAAAAAAAAAAAvAQAAGRycy9k&#10;b3ducmV2LnhtbFBLBQYAAAAABAAEAPMAAADFBQAAAAA=&#10;" filled="f" stroked="f" strokeweight=".5pt">
              <v:textbox inset="0,0,0,0">
                <w:txbxContent>
                  <w:tbl>
                    <w:tblPr>
                      <w:tblStyle w:val="DSTableClear"/>
                      <w:tblW w:w="0" w:type="auto"/>
                      <w:tblLook w:val="04A0" w:firstRow="1" w:lastRow="0" w:firstColumn="1" w:lastColumn="0" w:noHBand="0" w:noVBand="1"/>
                    </w:tblPr>
                    <w:tblGrid>
                      <w:gridCol w:w="11895"/>
                    </w:tblGrid>
                    <w:tr w:rsidR="00C42AFB" w14:paraId="61FC512D" w14:textId="77777777" w:rsidTr="00DB29E6">
                      <w:tc>
                        <w:tcPr>
                          <w:tcW w:w="11895" w:type="dxa"/>
                        </w:tcPr>
                        <w:p w14:paraId="1976147A" w14:textId="22CA3A0E" w:rsidR="00C42AFB" w:rsidRPr="006B6D0D" w:rsidRDefault="00C42AFB" w:rsidP="00341A29">
                          <w:pPr>
                            <w:rPr>
                              <w:color w:val="33545C"/>
                            </w:rPr>
                          </w:pPr>
                          <w:bookmarkStart w:id="203" w:name="bmBULocation_logo_header" w:colFirst="0" w:colLast="0"/>
                        </w:p>
                      </w:tc>
                    </w:tr>
                    <w:bookmarkEnd w:id="203"/>
                  </w:tbl>
                  <w:p w14:paraId="27C328C8" w14:textId="3F25A834" w:rsidR="00C42AFB" w:rsidRPr="006B6D0D" w:rsidRDefault="00C42AFB" w:rsidP="006C4CB3">
                    <w:pPr>
                      <w:rPr>
                        <w:color w:val="33545C"/>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15:restartNumberingAfterBreak="0">
    <w:nsid w:val="0EED4399"/>
    <w:multiLevelType w:val="hybridMultilevel"/>
    <w:tmpl w:val="D9C62E34"/>
    <w:lvl w:ilvl="0" w:tplc="7CE015F6">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5"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6"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15:restartNumberingAfterBreak="0">
    <w:nsid w:val="211D0C1E"/>
    <w:multiLevelType w:val="hybridMultilevel"/>
    <w:tmpl w:val="E3F27C70"/>
    <w:lvl w:ilvl="0" w:tplc="F8BA8CD8">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9"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0"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1"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105F74"/>
    <w:multiLevelType w:val="hybridMultilevel"/>
    <w:tmpl w:val="9B5E0630"/>
    <w:lvl w:ilvl="0" w:tplc="DE4A73AA">
      <w:start w:val="1"/>
      <w:numFmt w:val="lowerRoman"/>
      <w:lvlText w:val="%1."/>
      <w:lvlJc w:val="right"/>
      <w:pPr>
        <w:ind w:left="1130" w:hanging="360"/>
      </w:pPr>
      <w:rPr>
        <w:rFonts w:asciiTheme="minorHAnsi" w:eastAsiaTheme="majorEastAsia" w:hAnsiTheme="minorHAnsi" w:cstheme="majorBidi"/>
      </w:rPr>
    </w:lvl>
    <w:lvl w:ilvl="1" w:tplc="FFFFFFFF">
      <w:start w:val="1"/>
      <w:numFmt w:val="lowerLetter"/>
      <w:lvlText w:val="%2."/>
      <w:lvlJc w:val="left"/>
      <w:pPr>
        <w:ind w:left="1850" w:hanging="360"/>
      </w:pPr>
    </w:lvl>
    <w:lvl w:ilvl="2" w:tplc="FFFFFFFF" w:tentative="1">
      <w:start w:val="1"/>
      <w:numFmt w:val="lowerRoman"/>
      <w:lvlText w:val="%3."/>
      <w:lvlJc w:val="right"/>
      <w:pPr>
        <w:ind w:left="2570" w:hanging="180"/>
      </w:pPr>
    </w:lvl>
    <w:lvl w:ilvl="3" w:tplc="FFFFFFFF" w:tentative="1">
      <w:start w:val="1"/>
      <w:numFmt w:val="decimal"/>
      <w:lvlText w:val="%4."/>
      <w:lvlJc w:val="left"/>
      <w:pPr>
        <w:ind w:left="3290" w:hanging="360"/>
      </w:pPr>
    </w:lvl>
    <w:lvl w:ilvl="4" w:tplc="FFFFFFFF" w:tentative="1">
      <w:start w:val="1"/>
      <w:numFmt w:val="lowerLetter"/>
      <w:lvlText w:val="%5."/>
      <w:lvlJc w:val="left"/>
      <w:pPr>
        <w:ind w:left="4010" w:hanging="360"/>
      </w:pPr>
    </w:lvl>
    <w:lvl w:ilvl="5" w:tplc="FFFFFFFF" w:tentative="1">
      <w:start w:val="1"/>
      <w:numFmt w:val="lowerRoman"/>
      <w:lvlText w:val="%6."/>
      <w:lvlJc w:val="right"/>
      <w:pPr>
        <w:ind w:left="4730" w:hanging="180"/>
      </w:pPr>
    </w:lvl>
    <w:lvl w:ilvl="6" w:tplc="FFFFFFFF" w:tentative="1">
      <w:start w:val="1"/>
      <w:numFmt w:val="decimal"/>
      <w:lvlText w:val="%7."/>
      <w:lvlJc w:val="left"/>
      <w:pPr>
        <w:ind w:left="5450" w:hanging="360"/>
      </w:pPr>
    </w:lvl>
    <w:lvl w:ilvl="7" w:tplc="FFFFFFFF" w:tentative="1">
      <w:start w:val="1"/>
      <w:numFmt w:val="lowerLetter"/>
      <w:lvlText w:val="%8."/>
      <w:lvlJc w:val="left"/>
      <w:pPr>
        <w:ind w:left="6170" w:hanging="360"/>
      </w:pPr>
    </w:lvl>
    <w:lvl w:ilvl="8" w:tplc="FFFFFFFF" w:tentative="1">
      <w:start w:val="1"/>
      <w:numFmt w:val="lowerRoman"/>
      <w:lvlText w:val="%9."/>
      <w:lvlJc w:val="right"/>
      <w:pPr>
        <w:ind w:left="6890" w:hanging="180"/>
      </w:pPr>
    </w:lvl>
  </w:abstractNum>
  <w:abstractNum w:abstractNumId="13"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6"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4B787414"/>
    <w:multiLevelType w:val="hybridMultilevel"/>
    <w:tmpl w:val="0CFC767C"/>
    <w:lvl w:ilvl="0" w:tplc="ED50C4A0">
      <w:start w:val="1"/>
      <w:numFmt w:val="lowerRoman"/>
      <w:lvlText w:val="%1)"/>
      <w:lvlJc w:val="left"/>
      <w:pPr>
        <w:ind w:left="1130" w:hanging="360"/>
      </w:pPr>
      <w:rPr>
        <w:rFonts w:hint="default"/>
      </w:rPr>
    </w:lvl>
    <w:lvl w:ilvl="1" w:tplc="04060019" w:tentative="1">
      <w:start w:val="1"/>
      <w:numFmt w:val="lowerLetter"/>
      <w:lvlText w:val="%2."/>
      <w:lvlJc w:val="left"/>
      <w:pPr>
        <w:ind w:left="1850" w:hanging="360"/>
      </w:pPr>
    </w:lvl>
    <w:lvl w:ilvl="2" w:tplc="0406001B" w:tentative="1">
      <w:start w:val="1"/>
      <w:numFmt w:val="lowerRoman"/>
      <w:lvlText w:val="%3."/>
      <w:lvlJc w:val="right"/>
      <w:pPr>
        <w:ind w:left="2570" w:hanging="180"/>
      </w:pPr>
    </w:lvl>
    <w:lvl w:ilvl="3" w:tplc="0406000F" w:tentative="1">
      <w:start w:val="1"/>
      <w:numFmt w:val="decimal"/>
      <w:lvlText w:val="%4."/>
      <w:lvlJc w:val="left"/>
      <w:pPr>
        <w:ind w:left="3290" w:hanging="360"/>
      </w:pPr>
    </w:lvl>
    <w:lvl w:ilvl="4" w:tplc="04060019" w:tentative="1">
      <w:start w:val="1"/>
      <w:numFmt w:val="lowerLetter"/>
      <w:lvlText w:val="%5."/>
      <w:lvlJc w:val="left"/>
      <w:pPr>
        <w:ind w:left="4010" w:hanging="360"/>
      </w:pPr>
    </w:lvl>
    <w:lvl w:ilvl="5" w:tplc="0406001B" w:tentative="1">
      <w:start w:val="1"/>
      <w:numFmt w:val="lowerRoman"/>
      <w:lvlText w:val="%6."/>
      <w:lvlJc w:val="right"/>
      <w:pPr>
        <w:ind w:left="4730" w:hanging="180"/>
      </w:pPr>
    </w:lvl>
    <w:lvl w:ilvl="6" w:tplc="0406000F" w:tentative="1">
      <w:start w:val="1"/>
      <w:numFmt w:val="decimal"/>
      <w:lvlText w:val="%7."/>
      <w:lvlJc w:val="left"/>
      <w:pPr>
        <w:ind w:left="5450" w:hanging="360"/>
      </w:pPr>
    </w:lvl>
    <w:lvl w:ilvl="7" w:tplc="04060019" w:tentative="1">
      <w:start w:val="1"/>
      <w:numFmt w:val="lowerLetter"/>
      <w:lvlText w:val="%8."/>
      <w:lvlJc w:val="left"/>
      <w:pPr>
        <w:ind w:left="6170" w:hanging="360"/>
      </w:pPr>
    </w:lvl>
    <w:lvl w:ilvl="8" w:tplc="0406001B" w:tentative="1">
      <w:start w:val="1"/>
      <w:numFmt w:val="lowerRoman"/>
      <w:lvlText w:val="%9."/>
      <w:lvlJc w:val="right"/>
      <w:pPr>
        <w:ind w:left="6890" w:hanging="180"/>
      </w:pPr>
    </w:lvl>
  </w:abstractNum>
  <w:abstractNum w:abstractNumId="18" w15:restartNumberingAfterBreak="0">
    <w:nsid w:val="4FFA70E6"/>
    <w:multiLevelType w:val="hybridMultilevel"/>
    <w:tmpl w:val="2A34511A"/>
    <w:lvl w:ilvl="0" w:tplc="3092E1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F2554A"/>
    <w:multiLevelType w:val="hybridMultilevel"/>
    <w:tmpl w:val="8D20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036491"/>
    <w:multiLevelType w:val="hybridMultilevel"/>
    <w:tmpl w:val="26481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3"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4"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5" w15:restartNumberingAfterBreak="0">
    <w:nsid w:val="70D272AE"/>
    <w:multiLevelType w:val="multilevel"/>
    <w:tmpl w:val="EA8A660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asciiTheme="minorHAnsi" w:hAnsiTheme="minorHAnsi" w:cstheme="minorHAnsi" w:hint="default"/>
        <w:i w:val="0"/>
        <w:iCs w: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6"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16cid:durableId="1261992528">
    <w:abstractNumId w:val="0"/>
  </w:num>
  <w:num w:numId="2" w16cid:durableId="480772505">
    <w:abstractNumId w:val="10"/>
  </w:num>
  <w:num w:numId="3" w16cid:durableId="752698913">
    <w:abstractNumId w:val="13"/>
  </w:num>
  <w:num w:numId="4" w16cid:durableId="185171884">
    <w:abstractNumId w:val="25"/>
  </w:num>
  <w:num w:numId="5" w16cid:durableId="319777257">
    <w:abstractNumId w:val="2"/>
  </w:num>
  <w:num w:numId="6" w16cid:durableId="758254541">
    <w:abstractNumId w:val="8"/>
  </w:num>
  <w:num w:numId="7" w16cid:durableId="1467354666">
    <w:abstractNumId w:val="23"/>
  </w:num>
  <w:num w:numId="8" w16cid:durableId="1462528795">
    <w:abstractNumId w:val="6"/>
  </w:num>
  <w:num w:numId="9" w16cid:durableId="554971239">
    <w:abstractNumId w:val="11"/>
  </w:num>
  <w:num w:numId="10" w16cid:durableId="1415856880">
    <w:abstractNumId w:val="16"/>
  </w:num>
  <w:num w:numId="11" w16cid:durableId="1012296478">
    <w:abstractNumId w:val="24"/>
  </w:num>
  <w:num w:numId="12" w16cid:durableId="751464141">
    <w:abstractNumId w:val="22"/>
  </w:num>
  <w:num w:numId="13" w16cid:durableId="1432315432">
    <w:abstractNumId w:val="1"/>
  </w:num>
  <w:num w:numId="14" w16cid:durableId="1255361728">
    <w:abstractNumId w:val="5"/>
  </w:num>
  <w:num w:numId="15" w16cid:durableId="1986397448">
    <w:abstractNumId w:val="9"/>
  </w:num>
  <w:num w:numId="16" w16cid:durableId="1480416834">
    <w:abstractNumId w:val="14"/>
  </w:num>
  <w:num w:numId="17" w16cid:durableId="660933507">
    <w:abstractNumId w:val="4"/>
  </w:num>
  <w:num w:numId="18" w16cid:durableId="751898501">
    <w:abstractNumId w:val="15"/>
  </w:num>
  <w:num w:numId="19" w16cid:durableId="1926381248">
    <w:abstractNumId w:val="26"/>
  </w:num>
  <w:num w:numId="20" w16cid:durableId="1992323393">
    <w:abstractNumId w:val="21"/>
  </w:num>
  <w:num w:numId="21" w16cid:durableId="1630864080">
    <w:abstractNumId w:val="15"/>
  </w:num>
  <w:num w:numId="22" w16cid:durableId="1134912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85655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8003328">
    <w:abstractNumId w:val="3"/>
  </w:num>
  <w:num w:numId="25" w16cid:durableId="6664394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9411962">
    <w:abstractNumId w:val="19"/>
  </w:num>
  <w:num w:numId="27" w16cid:durableId="864561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919756">
    <w:abstractNumId w:val="20"/>
  </w:num>
  <w:num w:numId="29" w16cid:durableId="8490249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0437968">
    <w:abstractNumId w:val="18"/>
  </w:num>
  <w:num w:numId="31" w16cid:durableId="239028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5721654">
    <w:abstractNumId w:val="17"/>
  </w:num>
  <w:num w:numId="33" w16cid:durableId="1207647675">
    <w:abstractNumId w:val="12"/>
  </w:num>
  <w:num w:numId="34" w16cid:durableId="181189782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DateAndTime/>
  <w:doNotTrackFormatting/>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1C"/>
    <w:rsid w:val="00000A34"/>
    <w:rsid w:val="000015BC"/>
    <w:rsid w:val="000021EC"/>
    <w:rsid w:val="0000256F"/>
    <w:rsid w:val="000034A7"/>
    <w:rsid w:val="00004568"/>
    <w:rsid w:val="000046F5"/>
    <w:rsid w:val="00004865"/>
    <w:rsid w:val="00006572"/>
    <w:rsid w:val="00006B97"/>
    <w:rsid w:val="00006C19"/>
    <w:rsid w:val="0000741D"/>
    <w:rsid w:val="000100D2"/>
    <w:rsid w:val="000122C6"/>
    <w:rsid w:val="0001303A"/>
    <w:rsid w:val="00015019"/>
    <w:rsid w:val="0001729C"/>
    <w:rsid w:val="00017BE0"/>
    <w:rsid w:val="0002163F"/>
    <w:rsid w:val="000227C1"/>
    <w:rsid w:val="00024842"/>
    <w:rsid w:val="00024F0A"/>
    <w:rsid w:val="00025A54"/>
    <w:rsid w:val="00025C76"/>
    <w:rsid w:val="0002609E"/>
    <w:rsid w:val="00030350"/>
    <w:rsid w:val="000309D5"/>
    <w:rsid w:val="00030AB0"/>
    <w:rsid w:val="0003114C"/>
    <w:rsid w:val="00032050"/>
    <w:rsid w:val="00032904"/>
    <w:rsid w:val="000337BE"/>
    <w:rsid w:val="00033DDD"/>
    <w:rsid w:val="00033DEF"/>
    <w:rsid w:val="00034769"/>
    <w:rsid w:val="000349A8"/>
    <w:rsid w:val="00035309"/>
    <w:rsid w:val="000360F1"/>
    <w:rsid w:val="00036472"/>
    <w:rsid w:val="00036720"/>
    <w:rsid w:val="00036ED4"/>
    <w:rsid w:val="0004026F"/>
    <w:rsid w:val="00040CDD"/>
    <w:rsid w:val="00041661"/>
    <w:rsid w:val="00042FCB"/>
    <w:rsid w:val="00044BD4"/>
    <w:rsid w:val="00045595"/>
    <w:rsid w:val="0004591A"/>
    <w:rsid w:val="000473CE"/>
    <w:rsid w:val="00047D17"/>
    <w:rsid w:val="00050028"/>
    <w:rsid w:val="0005081A"/>
    <w:rsid w:val="00050FC4"/>
    <w:rsid w:val="00051210"/>
    <w:rsid w:val="000517FC"/>
    <w:rsid w:val="0005468F"/>
    <w:rsid w:val="0005490D"/>
    <w:rsid w:val="00055519"/>
    <w:rsid w:val="00055A84"/>
    <w:rsid w:val="00056669"/>
    <w:rsid w:val="00056769"/>
    <w:rsid w:val="000627E6"/>
    <w:rsid w:val="00063E66"/>
    <w:rsid w:val="0006613F"/>
    <w:rsid w:val="00067973"/>
    <w:rsid w:val="000767D6"/>
    <w:rsid w:val="00077EC4"/>
    <w:rsid w:val="0008112B"/>
    <w:rsid w:val="0008183D"/>
    <w:rsid w:val="00082291"/>
    <w:rsid w:val="0008259D"/>
    <w:rsid w:val="000827B1"/>
    <w:rsid w:val="00082A50"/>
    <w:rsid w:val="00083305"/>
    <w:rsid w:val="00083A33"/>
    <w:rsid w:val="0008449A"/>
    <w:rsid w:val="00084562"/>
    <w:rsid w:val="000854BB"/>
    <w:rsid w:val="0008637F"/>
    <w:rsid w:val="00086EEC"/>
    <w:rsid w:val="000871D9"/>
    <w:rsid w:val="00091833"/>
    <w:rsid w:val="0009299D"/>
    <w:rsid w:val="00094167"/>
    <w:rsid w:val="00094ABD"/>
    <w:rsid w:val="00095310"/>
    <w:rsid w:val="000966DA"/>
    <w:rsid w:val="000A0947"/>
    <w:rsid w:val="000A0A48"/>
    <w:rsid w:val="000A148F"/>
    <w:rsid w:val="000A1C02"/>
    <w:rsid w:val="000A1C63"/>
    <w:rsid w:val="000A1C81"/>
    <w:rsid w:val="000A1F88"/>
    <w:rsid w:val="000A387C"/>
    <w:rsid w:val="000A4B2C"/>
    <w:rsid w:val="000A530A"/>
    <w:rsid w:val="000A5376"/>
    <w:rsid w:val="000A5D8C"/>
    <w:rsid w:val="000A6857"/>
    <w:rsid w:val="000A7A70"/>
    <w:rsid w:val="000B11BA"/>
    <w:rsid w:val="000B1C98"/>
    <w:rsid w:val="000B2278"/>
    <w:rsid w:val="000B24BB"/>
    <w:rsid w:val="000B3DC1"/>
    <w:rsid w:val="000B4BA3"/>
    <w:rsid w:val="000B51B6"/>
    <w:rsid w:val="000B794A"/>
    <w:rsid w:val="000C14A5"/>
    <w:rsid w:val="000C1902"/>
    <w:rsid w:val="000C2022"/>
    <w:rsid w:val="000C2E1C"/>
    <w:rsid w:val="000C43F1"/>
    <w:rsid w:val="000C44CB"/>
    <w:rsid w:val="000C5F32"/>
    <w:rsid w:val="000C61F4"/>
    <w:rsid w:val="000C6CC9"/>
    <w:rsid w:val="000C7FE0"/>
    <w:rsid w:val="000D10B0"/>
    <w:rsid w:val="000D2719"/>
    <w:rsid w:val="000D271F"/>
    <w:rsid w:val="000D2963"/>
    <w:rsid w:val="000D2CCB"/>
    <w:rsid w:val="000D2FD6"/>
    <w:rsid w:val="000D38A4"/>
    <w:rsid w:val="000D3CD5"/>
    <w:rsid w:val="000D5EE1"/>
    <w:rsid w:val="000D6227"/>
    <w:rsid w:val="000D6379"/>
    <w:rsid w:val="000D6D9D"/>
    <w:rsid w:val="000D7177"/>
    <w:rsid w:val="000E066C"/>
    <w:rsid w:val="000E0BB3"/>
    <w:rsid w:val="000E132E"/>
    <w:rsid w:val="000E2302"/>
    <w:rsid w:val="000E2D03"/>
    <w:rsid w:val="000E383A"/>
    <w:rsid w:val="000E52B3"/>
    <w:rsid w:val="000E5569"/>
    <w:rsid w:val="000E6323"/>
    <w:rsid w:val="000E6A23"/>
    <w:rsid w:val="000E71A3"/>
    <w:rsid w:val="000F0E70"/>
    <w:rsid w:val="000F28A8"/>
    <w:rsid w:val="000F3F3E"/>
    <w:rsid w:val="000F4193"/>
    <w:rsid w:val="000F460D"/>
    <w:rsid w:val="000F47FC"/>
    <w:rsid w:val="001001F7"/>
    <w:rsid w:val="00100B06"/>
    <w:rsid w:val="001018EF"/>
    <w:rsid w:val="00102396"/>
    <w:rsid w:val="00102BDE"/>
    <w:rsid w:val="0010338B"/>
    <w:rsid w:val="00103BD2"/>
    <w:rsid w:val="001044D3"/>
    <w:rsid w:val="00104622"/>
    <w:rsid w:val="00104F45"/>
    <w:rsid w:val="00105C3B"/>
    <w:rsid w:val="001061AF"/>
    <w:rsid w:val="0010794E"/>
    <w:rsid w:val="00107CEB"/>
    <w:rsid w:val="00111342"/>
    <w:rsid w:val="001139C1"/>
    <w:rsid w:val="001139E3"/>
    <w:rsid w:val="00113ACE"/>
    <w:rsid w:val="00117A66"/>
    <w:rsid w:val="00120C31"/>
    <w:rsid w:val="00120F17"/>
    <w:rsid w:val="00121F47"/>
    <w:rsid w:val="0012283B"/>
    <w:rsid w:val="00122C5C"/>
    <w:rsid w:val="00123A15"/>
    <w:rsid w:val="001249A4"/>
    <w:rsid w:val="00124CEC"/>
    <w:rsid w:val="00125E74"/>
    <w:rsid w:val="001260C5"/>
    <w:rsid w:val="001267DE"/>
    <w:rsid w:val="00131274"/>
    <w:rsid w:val="0013244F"/>
    <w:rsid w:val="00132FC9"/>
    <w:rsid w:val="0013492D"/>
    <w:rsid w:val="00135E5E"/>
    <w:rsid w:val="00136000"/>
    <w:rsid w:val="00136E38"/>
    <w:rsid w:val="00140012"/>
    <w:rsid w:val="001409F9"/>
    <w:rsid w:val="00140ADB"/>
    <w:rsid w:val="001414EB"/>
    <w:rsid w:val="00141516"/>
    <w:rsid w:val="00142182"/>
    <w:rsid w:val="0014254A"/>
    <w:rsid w:val="00142824"/>
    <w:rsid w:val="0014369B"/>
    <w:rsid w:val="001436AE"/>
    <w:rsid w:val="00143AD8"/>
    <w:rsid w:val="00143ED9"/>
    <w:rsid w:val="001440FD"/>
    <w:rsid w:val="00144677"/>
    <w:rsid w:val="00146E71"/>
    <w:rsid w:val="00147BFC"/>
    <w:rsid w:val="001504DF"/>
    <w:rsid w:val="001522F3"/>
    <w:rsid w:val="00152C87"/>
    <w:rsid w:val="00153BA5"/>
    <w:rsid w:val="001546DB"/>
    <w:rsid w:val="0015638F"/>
    <w:rsid w:val="0015719D"/>
    <w:rsid w:val="0016093E"/>
    <w:rsid w:val="001611DB"/>
    <w:rsid w:val="001629D2"/>
    <w:rsid w:val="00163A2E"/>
    <w:rsid w:val="001650C8"/>
    <w:rsid w:val="00165B25"/>
    <w:rsid w:val="001662D7"/>
    <w:rsid w:val="00166404"/>
    <w:rsid w:val="0016712D"/>
    <w:rsid w:val="00167985"/>
    <w:rsid w:val="001704EE"/>
    <w:rsid w:val="0017099B"/>
    <w:rsid w:val="00171016"/>
    <w:rsid w:val="00171E0F"/>
    <w:rsid w:val="00172A7A"/>
    <w:rsid w:val="001771A3"/>
    <w:rsid w:val="001778F7"/>
    <w:rsid w:val="00177A2B"/>
    <w:rsid w:val="001805E2"/>
    <w:rsid w:val="00181796"/>
    <w:rsid w:val="0018221B"/>
    <w:rsid w:val="00182651"/>
    <w:rsid w:val="00184CA3"/>
    <w:rsid w:val="00185354"/>
    <w:rsid w:val="001855D0"/>
    <w:rsid w:val="00185D6B"/>
    <w:rsid w:val="00186C02"/>
    <w:rsid w:val="001879C3"/>
    <w:rsid w:val="00187F5F"/>
    <w:rsid w:val="00190891"/>
    <w:rsid w:val="00192979"/>
    <w:rsid w:val="00193C62"/>
    <w:rsid w:val="001949F2"/>
    <w:rsid w:val="00195BA9"/>
    <w:rsid w:val="001960E8"/>
    <w:rsid w:val="001969AB"/>
    <w:rsid w:val="00197348"/>
    <w:rsid w:val="001A0ED5"/>
    <w:rsid w:val="001A13B3"/>
    <w:rsid w:val="001A1554"/>
    <w:rsid w:val="001A1E4D"/>
    <w:rsid w:val="001A23DB"/>
    <w:rsid w:val="001A23E9"/>
    <w:rsid w:val="001A2981"/>
    <w:rsid w:val="001A3AA3"/>
    <w:rsid w:val="001A3C72"/>
    <w:rsid w:val="001A4C96"/>
    <w:rsid w:val="001A726A"/>
    <w:rsid w:val="001B006D"/>
    <w:rsid w:val="001B09EE"/>
    <w:rsid w:val="001B18F7"/>
    <w:rsid w:val="001C05E4"/>
    <w:rsid w:val="001C088F"/>
    <w:rsid w:val="001C1D17"/>
    <w:rsid w:val="001C2802"/>
    <w:rsid w:val="001C295C"/>
    <w:rsid w:val="001C7C21"/>
    <w:rsid w:val="001C7EB7"/>
    <w:rsid w:val="001D01AE"/>
    <w:rsid w:val="001D0313"/>
    <w:rsid w:val="001D1563"/>
    <w:rsid w:val="001D23BC"/>
    <w:rsid w:val="001D4112"/>
    <w:rsid w:val="001D58A7"/>
    <w:rsid w:val="001D73A3"/>
    <w:rsid w:val="001D7D9B"/>
    <w:rsid w:val="001E0732"/>
    <w:rsid w:val="001E08F5"/>
    <w:rsid w:val="001E0990"/>
    <w:rsid w:val="001E0B97"/>
    <w:rsid w:val="001E2203"/>
    <w:rsid w:val="001E2874"/>
    <w:rsid w:val="001E446D"/>
    <w:rsid w:val="001E47D1"/>
    <w:rsid w:val="001E496E"/>
    <w:rsid w:val="001F0F4E"/>
    <w:rsid w:val="001F136E"/>
    <w:rsid w:val="001F1812"/>
    <w:rsid w:val="001F1A7B"/>
    <w:rsid w:val="001F2809"/>
    <w:rsid w:val="001F2AA0"/>
    <w:rsid w:val="001F349E"/>
    <w:rsid w:val="001F3D04"/>
    <w:rsid w:val="001F421C"/>
    <w:rsid w:val="001F482C"/>
    <w:rsid w:val="001F5914"/>
    <w:rsid w:val="001F624D"/>
    <w:rsid w:val="00200212"/>
    <w:rsid w:val="0020064C"/>
    <w:rsid w:val="002011B8"/>
    <w:rsid w:val="0020186A"/>
    <w:rsid w:val="00201CAC"/>
    <w:rsid w:val="00202769"/>
    <w:rsid w:val="002028B8"/>
    <w:rsid w:val="00202DA0"/>
    <w:rsid w:val="002043BC"/>
    <w:rsid w:val="002046C1"/>
    <w:rsid w:val="00205EBB"/>
    <w:rsid w:val="00210233"/>
    <w:rsid w:val="00210C3C"/>
    <w:rsid w:val="00210EA7"/>
    <w:rsid w:val="00211D7F"/>
    <w:rsid w:val="00211E85"/>
    <w:rsid w:val="00212623"/>
    <w:rsid w:val="00212AE7"/>
    <w:rsid w:val="002136D6"/>
    <w:rsid w:val="00215769"/>
    <w:rsid w:val="00216C35"/>
    <w:rsid w:val="00216E83"/>
    <w:rsid w:val="00217324"/>
    <w:rsid w:val="002174B5"/>
    <w:rsid w:val="00217FBC"/>
    <w:rsid w:val="00220B0A"/>
    <w:rsid w:val="00220EA3"/>
    <w:rsid w:val="00221929"/>
    <w:rsid w:val="00221CB5"/>
    <w:rsid w:val="00224619"/>
    <w:rsid w:val="002247DF"/>
    <w:rsid w:val="00224956"/>
    <w:rsid w:val="0022503D"/>
    <w:rsid w:val="0022675D"/>
    <w:rsid w:val="00230CF5"/>
    <w:rsid w:val="00231C1D"/>
    <w:rsid w:val="00233769"/>
    <w:rsid w:val="00234B8C"/>
    <w:rsid w:val="00236A49"/>
    <w:rsid w:val="002371C8"/>
    <w:rsid w:val="00241282"/>
    <w:rsid w:val="00241F43"/>
    <w:rsid w:val="00242B3B"/>
    <w:rsid w:val="00242D63"/>
    <w:rsid w:val="00243420"/>
    <w:rsid w:val="00243D25"/>
    <w:rsid w:val="00244D70"/>
    <w:rsid w:val="00245583"/>
    <w:rsid w:val="0024617A"/>
    <w:rsid w:val="00252F3E"/>
    <w:rsid w:val="00253EA0"/>
    <w:rsid w:val="002541F9"/>
    <w:rsid w:val="002554A3"/>
    <w:rsid w:val="0025661D"/>
    <w:rsid w:val="00260B8F"/>
    <w:rsid w:val="00260BC6"/>
    <w:rsid w:val="00261353"/>
    <w:rsid w:val="002617AD"/>
    <w:rsid w:val="00261A85"/>
    <w:rsid w:val="00261C3C"/>
    <w:rsid w:val="0026266E"/>
    <w:rsid w:val="00262F41"/>
    <w:rsid w:val="002637F7"/>
    <w:rsid w:val="00266708"/>
    <w:rsid w:val="00266981"/>
    <w:rsid w:val="00267281"/>
    <w:rsid w:val="002675BE"/>
    <w:rsid w:val="00267640"/>
    <w:rsid w:val="00270DAE"/>
    <w:rsid w:val="00271CDA"/>
    <w:rsid w:val="00272582"/>
    <w:rsid w:val="002730ED"/>
    <w:rsid w:val="00273BBB"/>
    <w:rsid w:val="002758D2"/>
    <w:rsid w:val="00276B83"/>
    <w:rsid w:val="00277A4E"/>
    <w:rsid w:val="00277FAC"/>
    <w:rsid w:val="00283E59"/>
    <w:rsid w:val="00284283"/>
    <w:rsid w:val="00284B46"/>
    <w:rsid w:val="00284DD3"/>
    <w:rsid w:val="00285C56"/>
    <w:rsid w:val="00285E8D"/>
    <w:rsid w:val="00286315"/>
    <w:rsid w:val="00287991"/>
    <w:rsid w:val="002904DD"/>
    <w:rsid w:val="002916AE"/>
    <w:rsid w:val="00291B55"/>
    <w:rsid w:val="00292580"/>
    <w:rsid w:val="0029262E"/>
    <w:rsid w:val="0029347C"/>
    <w:rsid w:val="00293734"/>
    <w:rsid w:val="0029392B"/>
    <w:rsid w:val="00293C65"/>
    <w:rsid w:val="00294A56"/>
    <w:rsid w:val="002953BF"/>
    <w:rsid w:val="0029586E"/>
    <w:rsid w:val="002962DD"/>
    <w:rsid w:val="00296960"/>
    <w:rsid w:val="00297201"/>
    <w:rsid w:val="002A13BA"/>
    <w:rsid w:val="002A1BF6"/>
    <w:rsid w:val="002A2C70"/>
    <w:rsid w:val="002A466D"/>
    <w:rsid w:val="002A4E9E"/>
    <w:rsid w:val="002A523C"/>
    <w:rsid w:val="002A5306"/>
    <w:rsid w:val="002A58F9"/>
    <w:rsid w:val="002A59E0"/>
    <w:rsid w:val="002A5DB8"/>
    <w:rsid w:val="002A6C0E"/>
    <w:rsid w:val="002A75B3"/>
    <w:rsid w:val="002B0FDA"/>
    <w:rsid w:val="002B1B0C"/>
    <w:rsid w:val="002B1B9C"/>
    <w:rsid w:val="002B1FBA"/>
    <w:rsid w:val="002B31E0"/>
    <w:rsid w:val="002B3CE1"/>
    <w:rsid w:val="002B3DDC"/>
    <w:rsid w:val="002B5034"/>
    <w:rsid w:val="002B5732"/>
    <w:rsid w:val="002B5A2A"/>
    <w:rsid w:val="002B5C94"/>
    <w:rsid w:val="002B5D0E"/>
    <w:rsid w:val="002B6BA1"/>
    <w:rsid w:val="002B77AE"/>
    <w:rsid w:val="002B7E96"/>
    <w:rsid w:val="002C2A85"/>
    <w:rsid w:val="002C37E5"/>
    <w:rsid w:val="002C4A9B"/>
    <w:rsid w:val="002C5427"/>
    <w:rsid w:val="002C582A"/>
    <w:rsid w:val="002C647F"/>
    <w:rsid w:val="002C678D"/>
    <w:rsid w:val="002D2EED"/>
    <w:rsid w:val="002D37B3"/>
    <w:rsid w:val="002D3CE4"/>
    <w:rsid w:val="002D44B2"/>
    <w:rsid w:val="002D4591"/>
    <w:rsid w:val="002D5FF5"/>
    <w:rsid w:val="002D6524"/>
    <w:rsid w:val="002D7412"/>
    <w:rsid w:val="002D7831"/>
    <w:rsid w:val="002D793E"/>
    <w:rsid w:val="002E0667"/>
    <w:rsid w:val="002E0B45"/>
    <w:rsid w:val="002E0C2E"/>
    <w:rsid w:val="002E0E1B"/>
    <w:rsid w:val="002E15EF"/>
    <w:rsid w:val="002E1F33"/>
    <w:rsid w:val="002E2FF8"/>
    <w:rsid w:val="002E335F"/>
    <w:rsid w:val="002E35AD"/>
    <w:rsid w:val="002E3F7C"/>
    <w:rsid w:val="002E4431"/>
    <w:rsid w:val="002E4A9B"/>
    <w:rsid w:val="002E6895"/>
    <w:rsid w:val="002E7285"/>
    <w:rsid w:val="002E74A4"/>
    <w:rsid w:val="002E7EB2"/>
    <w:rsid w:val="002F03AF"/>
    <w:rsid w:val="002F1AC3"/>
    <w:rsid w:val="002F2F66"/>
    <w:rsid w:val="002F6CA9"/>
    <w:rsid w:val="00301C7A"/>
    <w:rsid w:val="0030287F"/>
    <w:rsid w:val="003052CA"/>
    <w:rsid w:val="003061C3"/>
    <w:rsid w:val="0030679B"/>
    <w:rsid w:val="00312164"/>
    <w:rsid w:val="00312323"/>
    <w:rsid w:val="00312422"/>
    <w:rsid w:val="00314B59"/>
    <w:rsid w:val="00315379"/>
    <w:rsid w:val="00316A27"/>
    <w:rsid w:val="00317F3C"/>
    <w:rsid w:val="00322B7B"/>
    <w:rsid w:val="0032695F"/>
    <w:rsid w:val="00330574"/>
    <w:rsid w:val="003309DA"/>
    <w:rsid w:val="00330BC9"/>
    <w:rsid w:val="003312D4"/>
    <w:rsid w:val="0033412F"/>
    <w:rsid w:val="003357DC"/>
    <w:rsid w:val="00336860"/>
    <w:rsid w:val="00336A4A"/>
    <w:rsid w:val="00341A29"/>
    <w:rsid w:val="00341A56"/>
    <w:rsid w:val="00341BA8"/>
    <w:rsid w:val="00342E65"/>
    <w:rsid w:val="00342F31"/>
    <w:rsid w:val="003432CC"/>
    <w:rsid w:val="00344162"/>
    <w:rsid w:val="0034439B"/>
    <w:rsid w:val="003445DA"/>
    <w:rsid w:val="003450FB"/>
    <w:rsid w:val="0034663D"/>
    <w:rsid w:val="00346AB0"/>
    <w:rsid w:val="00346BEB"/>
    <w:rsid w:val="003479AC"/>
    <w:rsid w:val="00351813"/>
    <w:rsid w:val="00352D0B"/>
    <w:rsid w:val="00353253"/>
    <w:rsid w:val="00353BFC"/>
    <w:rsid w:val="00354584"/>
    <w:rsid w:val="0035492F"/>
    <w:rsid w:val="003558DE"/>
    <w:rsid w:val="00355BD8"/>
    <w:rsid w:val="00360669"/>
    <w:rsid w:val="003614F5"/>
    <w:rsid w:val="00361E94"/>
    <w:rsid w:val="00362BE4"/>
    <w:rsid w:val="00362F61"/>
    <w:rsid w:val="003634A3"/>
    <w:rsid w:val="003645EF"/>
    <w:rsid w:val="0036463C"/>
    <w:rsid w:val="00366E48"/>
    <w:rsid w:val="00367488"/>
    <w:rsid w:val="00370AD5"/>
    <w:rsid w:val="00371B72"/>
    <w:rsid w:val="003740B8"/>
    <w:rsid w:val="00374DF0"/>
    <w:rsid w:val="00375DB5"/>
    <w:rsid w:val="00377C84"/>
    <w:rsid w:val="003814FC"/>
    <w:rsid w:val="003826C9"/>
    <w:rsid w:val="003857A8"/>
    <w:rsid w:val="003862F6"/>
    <w:rsid w:val="00387382"/>
    <w:rsid w:val="0038786E"/>
    <w:rsid w:val="00387D75"/>
    <w:rsid w:val="00391066"/>
    <w:rsid w:val="003919FF"/>
    <w:rsid w:val="00391D16"/>
    <w:rsid w:val="00392C4D"/>
    <w:rsid w:val="0039359A"/>
    <w:rsid w:val="00393FD5"/>
    <w:rsid w:val="00394A4C"/>
    <w:rsid w:val="0039531E"/>
    <w:rsid w:val="003958CB"/>
    <w:rsid w:val="00395A59"/>
    <w:rsid w:val="00395BEF"/>
    <w:rsid w:val="00395C67"/>
    <w:rsid w:val="00395EA4"/>
    <w:rsid w:val="00396785"/>
    <w:rsid w:val="00396B4F"/>
    <w:rsid w:val="00397BEA"/>
    <w:rsid w:val="003A0B4E"/>
    <w:rsid w:val="003A1DD9"/>
    <w:rsid w:val="003A209E"/>
    <w:rsid w:val="003A7A81"/>
    <w:rsid w:val="003A7D06"/>
    <w:rsid w:val="003B036F"/>
    <w:rsid w:val="003B110E"/>
    <w:rsid w:val="003B18E7"/>
    <w:rsid w:val="003B2623"/>
    <w:rsid w:val="003B35B0"/>
    <w:rsid w:val="003B53FB"/>
    <w:rsid w:val="003B6B1B"/>
    <w:rsid w:val="003B6CD8"/>
    <w:rsid w:val="003B7FAA"/>
    <w:rsid w:val="003C0334"/>
    <w:rsid w:val="003C0452"/>
    <w:rsid w:val="003C0C5B"/>
    <w:rsid w:val="003C1396"/>
    <w:rsid w:val="003C1E4F"/>
    <w:rsid w:val="003C3A34"/>
    <w:rsid w:val="003C4C2B"/>
    <w:rsid w:val="003C4F9F"/>
    <w:rsid w:val="003C5F61"/>
    <w:rsid w:val="003C60F1"/>
    <w:rsid w:val="003C65B3"/>
    <w:rsid w:val="003C7604"/>
    <w:rsid w:val="003D13FA"/>
    <w:rsid w:val="003D1848"/>
    <w:rsid w:val="003D47FA"/>
    <w:rsid w:val="003D48E0"/>
    <w:rsid w:val="003D632F"/>
    <w:rsid w:val="003D68AF"/>
    <w:rsid w:val="003D6BC2"/>
    <w:rsid w:val="003D6BDC"/>
    <w:rsid w:val="003E51FB"/>
    <w:rsid w:val="003E74C1"/>
    <w:rsid w:val="003F0126"/>
    <w:rsid w:val="003F0287"/>
    <w:rsid w:val="003F031D"/>
    <w:rsid w:val="003F08C5"/>
    <w:rsid w:val="003F0ADC"/>
    <w:rsid w:val="003F0CB2"/>
    <w:rsid w:val="003F2304"/>
    <w:rsid w:val="003F39F8"/>
    <w:rsid w:val="003F3AE6"/>
    <w:rsid w:val="003F5E16"/>
    <w:rsid w:val="003F7887"/>
    <w:rsid w:val="00400CB3"/>
    <w:rsid w:val="0040201C"/>
    <w:rsid w:val="004021E0"/>
    <w:rsid w:val="00402DB2"/>
    <w:rsid w:val="0040471E"/>
    <w:rsid w:val="00404ADD"/>
    <w:rsid w:val="004051CA"/>
    <w:rsid w:val="00406A36"/>
    <w:rsid w:val="00406B25"/>
    <w:rsid w:val="00406EEB"/>
    <w:rsid w:val="004108C2"/>
    <w:rsid w:val="0041139B"/>
    <w:rsid w:val="004119E1"/>
    <w:rsid w:val="004123E7"/>
    <w:rsid w:val="00414A3F"/>
    <w:rsid w:val="004158E5"/>
    <w:rsid w:val="00415C9B"/>
    <w:rsid w:val="00415FAF"/>
    <w:rsid w:val="0041733B"/>
    <w:rsid w:val="004173A9"/>
    <w:rsid w:val="00417862"/>
    <w:rsid w:val="00417B15"/>
    <w:rsid w:val="00417E04"/>
    <w:rsid w:val="00420EB6"/>
    <w:rsid w:val="0042132B"/>
    <w:rsid w:val="00421C32"/>
    <w:rsid w:val="00421F49"/>
    <w:rsid w:val="00422331"/>
    <w:rsid w:val="004227BF"/>
    <w:rsid w:val="00422E0E"/>
    <w:rsid w:val="0042407A"/>
    <w:rsid w:val="00424709"/>
    <w:rsid w:val="00424AD9"/>
    <w:rsid w:val="00424F0A"/>
    <w:rsid w:val="00425AD0"/>
    <w:rsid w:val="004269EC"/>
    <w:rsid w:val="004302F3"/>
    <w:rsid w:val="00430708"/>
    <w:rsid w:val="00430D17"/>
    <w:rsid w:val="00431377"/>
    <w:rsid w:val="00431E6D"/>
    <w:rsid w:val="00432146"/>
    <w:rsid w:val="00432593"/>
    <w:rsid w:val="00432F3D"/>
    <w:rsid w:val="0043314B"/>
    <w:rsid w:val="00433752"/>
    <w:rsid w:val="00434D95"/>
    <w:rsid w:val="00436B5E"/>
    <w:rsid w:val="00441C14"/>
    <w:rsid w:val="004431D9"/>
    <w:rsid w:val="004438A0"/>
    <w:rsid w:val="00443BA2"/>
    <w:rsid w:val="004441DB"/>
    <w:rsid w:val="00445B10"/>
    <w:rsid w:val="00445EA3"/>
    <w:rsid w:val="00446B6A"/>
    <w:rsid w:val="00447571"/>
    <w:rsid w:val="00447678"/>
    <w:rsid w:val="00447E41"/>
    <w:rsid w:val="0045002B"/>
    <w:rsid w:val="00451968"/>
    <w:rsid w:val="00451FCE"/>
    <w:rsid w:val="004523C8"/>
    <w:rsid w:val="004538C5"/>
    <w:rsid w:val="004541AB"/>
    <w:rsid w:val="0045512F"/>
    <w:rsid w:val="0045574C"/>
    <w:rsid w:val="00455C1D"/>
    <w:rsid w:val="00456A1D"/>
    <w:rsid w:val="00460730"/>
    <w:rsid w:val="00460A79"/>
    <w:rsid w:val="00460ECD"/>
    <w:rsid w:val="004612BC"/>
    <w:rsid w:val="004615EC"/>
    <w:rsid w:val="004616A3"/>
    <w:rsid w:val="0046257E"/>
    <w:rsid w:val="00462D85"/>
    <w:rsid w:val="004630B0"/>
    <w:rsid w:val="00463103"/>
    <w:rsid w:val="00463A83"/>
    <w:rsid w:val="004659BB"/>
    <w:rsid w:val="00465FC8"/>
    <w:rsid w:val="004665F9"/>
    <w:rsid w:val="004702AB"/>
    <w:rsid w:val="004703EC"/>
    <w:rsid w:val="004710B3"/>
    <w:rsid w:val="00475B1A"/>
    <w:rsid w:val="00476F55"/>
    <w:rsid w:val="00480114"/>
    <w:rsid w:val="00480E2D"/>
    <w:rsid w:val="00481A7B"/>
    <w:rsid w:val="00482583"/>
    <w:rsid w:val="00482609"/>
    <w:rsid w:val="00482B2A"/>
    <w:rsid w:val="0048395C"/>
    <w:rsid w:val="00484F56"/>
    <w:rsid w:val="004851B3"/>
    <w:rsid w:val="00487449"/>
    <w:rsid w:val="00487833"/>
    <w:rsid w:val="00487FE4"/>
    <w:rsid w:val="00490020"/>
    <w:rsid w:val="00492161"/>
    <w:rsid w:val="00492FE1"/>
    <w:rsid w:val="00493AFC"/>
    <w:rsid w:val="00494173"/>
    <w:rsid w:val="004944B0"/>
    <w:rsid w:val="004946EB"/>
    <w:rsid w:val="00495742"/>
    <w:rsid w:val="004A074A"/>
    <w:rsid w:val="004A0AB4"/>
    <w:rsid w:val="004A1EFB"/>
    <w:rsid w:val="004A1FCB"/>
    <w:rsid w:val="004A2A75"/>
    <w:rsid w:val="004A3552"/>
    <w:rsid w:val="004A4901"/>
    <w:rsid w:val="004A5298"/>
    <w:rsid w:val="004A52F8"/>
    <w:rsid w:val="004B00FF"/>
    <w:rsid w:val="004B079B"/>
    <w:rsid w:val="004B0C46"/>
    <w:rsid w:val="004B1978"/>
    <w:rsid w:val="004B2836"/>
    <w:rsid w:val="004B444E"/>
    <w:rsid w:val="004B5108"/>
    <w:rsid w:val="004B5BDD"/>
    <w:rsid w:val="004C01B2"/>
    <w:rsid w:val="004C0C11"/>
    <w:rsid w:val="004C0ED7"/>
    <w:rsid w:val="004C1BDB"/>
    <w:rsid w:val="004C2D59"/>
    <w:rsid w:val="004C433C"/>
    <w:rsid w:val="004C65AF"/>
    <w:rsid w:val="004C6E7F"/>
    <w:rsid w:val="004C711B"/>
    <w:rsid w:val="004C75E1"/>
    <w:rsid w:val="004D17EE"/>
    <w:rsid w:val="004D1A59"/>
    <w:rsid w:val="004D1D93"/>
    <w:rsid w:val="004D43F4"/>
    <w:rsid w:val="004D4630"/>
    <w:rsid w:val="004D4A3A"/>
    <w:rsid w:val="004D68B1"/>
    <w:rsid w:val="004D691B"/>
    <w:rsid w:val="004D7783"/>
    <w:rsid w:val="004E023F"/>
    <w:rsid w:val="004E16D0"/>
    <w:rsid w:val="004E1915"/>
    <w:rsid w:val="004E2385"/>
    <w:rsid w:val="004E2650"/>
    <w:rsid w:val="004E26E1"/>
    <w:rsid w:val="004E401D"/>
    <w:rsid w:val="004F0088"/>
    <w:rsid w:val="004F0BC4"/>
    <w:rsid w:val="004F2519"/>
    <w:rsid w:val="004F2B9D"/>
    <w:rsid w:val="004F331D"/>
    <w:rsid w:val="004F36C0"/>
    <w:rsid w:val="004F3BCF"/>
    <w:rsid w:val="004F51C7"/>
    <w:rsid w:val="004F6127"/>
    <w:rsid w:val="004F61DF"/>
    <w:rsid w:val="00501812"/>
    <w:rsid w:val="00501FF2"/>
    <w:rsid w:val="00503D34"/>
    <w:rsid w:val="00503DF6"/>
    <w:rsid w:val="0050485B"/>
    <w:rsid w:val="0050498C"/>
    <w:rsid w:val="00505000"/>
    <w:rsid w:val="0050569E"/>
    <w:rsid w:val="005103FD"/>
    <w:rsid w:val="0051074A"/>
    <w:rsid w:val="00511906"/>
    <w:rsid w:val="00511CA8"/>
    <w:rsid w:val="00511F27"/>
    <w:rsid w:val="005133BD"/>
    <w:rsid w:val="00513CC0"/>
    <w:rsid w:val="00514D37"/>
    <w:rsid w:val="00514FE8"/>
    <w:rsid w:val="0051583C"/>
    <w:rsid w:val="0051760C"/>
    <w:rsid w:val="005204B4"/>
    <w:rsid w:val="00520F2D"/>
    <w:rsid w:val="00521F68"/>
    <w:rsid w:val="00522807"/>
    <w:rsid w:val="00523723"/>
    <w:rsid w:val="00523A66"/>
    <w:rsid w:val="00524DAB"/>
    <w:rsid w:val="005257B1"/>
    <w:rsid w:val="00525D26"/>
    <w:rsid w:val="00525FD6"/>
    <w:rsid w:val="00527C31"/>
    <w:rsid w:val="005302A3"/>
    <w:rsid w:val="0053111F"/>
    <w:rsid w:val="005311C3"/>
    <w:rsid w:val="005328AD"/>
    <w:rsid w:val="00532D1D"/>
    <w:rsid w:val="00533127"/>
    <w:rsid w:val="00534A21"/>
    <w:rsid w:val="00536858"/>
    <w:rsid w:val="00536F59"/>
    <w:rsid w:val="00537924"/>
    <w:rsid w:val="0054238F"/>
    <w:rsid w:val="00542762"/>
    <w:rsid w:val="00542DAC"/>
    <w:rsid w:val="00544A19"/>
    <w:rsid w:val="00544DCB"/>
    <w:rsid w:val="00545547"/>
    <w:rsid w:val="005470A0"/>
    <w:rsid w:val="00547E16"/>
    <w:rsid w:val="0055006B"/>
    <w:rsid w:val="005500EA"/>
    <w:rsid w:val="00550796"/>
    <w:rsid w:val="005519EB"/>
    <w:rsid w:val="0055357F"/>
    <w:rsid w:val="00554EC8"/>
    <w:rsid w:val="005562B7"/>
    <w:rsid w:val="005575E8"/>
    <w:rsid w:val="005579B6"/>
    <w:rsid w:val="00557CA2"/>
    <w:rsid w:val="00561317"/>
    <w:rsid w:val="00561EB6"/>
    <w:rsid w:val="00563C4A"/>
    <w:rsid w:val="005640D8"/>
    <w:rsid w:val="00564F0D"/>
    <w:rsid w:val="0056525F"/>
    <w:rsid w:val="00565E51"/>
    <w:rsid w:val="005668A7"/>
    <w:rsid w:val="00567383"/>
    <w:rsid w:val="005705AC"/>
    <w:rsid w:val="005711C7"/>
    <w:rsid w:val="005718A6"/>
    <w:rsid w:val="0057208E"/>
    <w:rsid w:val="005724E3"/>
    <w:rsid w:val="00572A47"/>
    <w:rsid w:val="00572DB1"/>
    <w:rsid w:val="0057467E"/>
    <w:rsid w:val="00576CAA"/>
    <w:rsid w:val="0057740D"/>
    <w:rsid w:val="00577744"/>
    <w:rsid w:val="00577E6B"/>
    <w:rsid w:val="00580465"/>
    <w:rsid w:val="00580601"/>
    <w:rsid w:val="00580BAF"/>
    <w:rsid w:val="005812FD"/>
    <w:rsid w:val="00581FDD"/>
    <w:rsid w:val="00582565"/>
    <w:rsid w:val="005829D5"/>
    <w:rsid w:val="00583B36"/>
    <w:rsid w:val="00584CDA"/>
    <w:rsid w:val="00585F7F"/>
    <w:rsid w:val="00586936"/>
    <w:rsid w:val="005904EB"/>
    <w:rsid w:val="005920B0"/>
    <w:rsid w:val="005921C5"/>
    <w:rsid w:val="0059370A"/>
    <w:rsid w:val="00593A35"/>
    <w:rsid w:val="0059411B"/>
    <w:rsid w:val="00594E74"/>
    <w:rsid w:val="00595FCC"/>
    <w:rsid w:val="00596385"/>
    <w:rsid w:val="005969FF"/>
    <w:rsid w:val="00597108"/>
    <w:rsid w:val="005A1C2A"/>
    <w:rsid w:val="005A28D4"/>
    <w:rsid w:val="005A3732"/>
    <w:rsid w:val="005A3B34"/>
    <w:rsid w:val="005A3C22"/>
    <w:rsid w:val="005A428E"/>
    <w:rsid w:val="005A517C"/>
    <w:rsid w:val="005A53C9"/>
    <w:rsid w:val="005A53D7"/>
    <w:rsid w:val="005A6287"/>
    <w:rsid w:val="005A66AA"/>
    <w:rsid w:val="005A7A71"/>
    <w:rsid w:val="005B03FD"/>
    <w:rsid w:val="005B075B"/>
    <w:rsid w:val="005B0B27"/>
    <w:rsid w:val="005B1BDF"/>
    <w:rsid w:val="005B224E"/>
    <w:rsid w:val="005B22E6"/>
    <w:rsid w:val="005B3087"/>
    <w:rsid w:val="005B320E"/>
    <w:rsid w:val="005B58CA"/>
    <w:rsid w:val="005B5C9B"/>
    <w:rsid w:val="005B67EE"/>
    <w:rsid w:val="005B6D68"/>
    <w:rsid w:val="005B7C84"/>
    <w:rsid w:val="005C0B83"/>
    <w:rsid w:val="005C0D0F"/>
    <w:rsid w:val="005C170F"/>
    <w:rsid w:val="005C1D38"/>
    <w:rsid w:val="005C4307"/>
    <w:rsid w:val="005C4F26"/>
    <w:rsid w:val="005C502F"/>
    <w:rsid w:val="005C5F97"/>
    <w:rsid w:val="005C6ADE"/>
    <w:rsid w:val="005D04DE"/>
    <w:rsid w:val="005D1B20"/>
    <w:rsid w:val="005D1B2F"/>
    <w:rsid w:val="005D23DC"/>
    <w:rsid w:val="005D406D"/>
    <w:rsid w:val="005D47C9"/>
    <w:rsid w:val="005D52E7"/>
    <w:rsid w:val="005D5ADF"/>
    <w:rsid w:val="005D6679"/>
    <w:rsid w:val="005D799A"/>
    <w:rsid w:val="005E2B7E"/>
    <w:rsid w:val="005E2F72"/>
    <w:rsid w:val="005E3432"/>
    <w:rsid w:val="005E34D2"/>
    <w:rsid w:val="005E3F7A"/>
    <w:rsid w:val="005E5925"/>
    <w:rsid w:val="005E6DF5"/>
    <w:rsid w:val="005E7917"/>
    <w:rsid w:val="005E7C81"/>
    <w:rsid w:val="005E7DE4"/>
    <w:rsid w:val="005F1299"/>
    <w:rsid w:val="005F1580"/>
    <w:rsid w:val="005F1B94"/>
    <w:rsid w:val="005F3133"/>
    <w:rsid w:val="005F3ED8"/>
    <w:rsid w:val="005F4A5A"/>
    <w:rsid w:val="005F4EDC"/>
    <w:rsid w:val="005F5BC5"/>
    <w:rsid w:val="005F7456"/>
    <w:rsid w:val="005F77C6"/>
    <w:rsid w:val="00601306"/>
    <w:rsid w:val="00603A00"/>
    <w:rsid w:val="006056D7"/>
    <w:rsid w:val="00605ECA"/>
    <w:rsid w:val="006079B8"/>
    <w:rsid w:val="00612DA9"/>
    <w:rsid w:val="00613110"/>
    <w:rsid w:val="00613A6C"/>
    <w:rsid w:val="00613DE3"/>
    <w:rsid w:val="006158EE"/>
    <w:rsid w:val="00617357"/>
    <w:rsid w:val="006228CD"/>
    <w:rsid w:val="00622ED4"/>
    <w:rsid w:val="006234CB"/>
    <w:rsid w:val="0062375E"/>
    <w:rsid w:val="00623C15"/>
    <w:rsid w:val="00626512"/>
    <w:rsid w:val="006271F2"/>
    <w:rsid w:val="006279E8"/>
    <w:rsid w:val="006312EA"/>
    <w:rsid w:val="006313A0"/>
    <w:rsid w:val="006317B8"/>
    <w:rsid w:val="00631A88"/>
    <w:rsid w:val="00631BA2"/>
    <w:rsid w:val="00632453"/>
    <w:rsid w:val="0063526E"/>
    <w:rsid w:val="00635BC5"/>
    <w:rsid w:val="00635F4C"/>
    <w:rsid w:val="00637AA0"/>
    <w:rsid w:val="0064035C"/>
    <w:rsid w:val="00640494"/>
    <w:rsid w:val="006408A3"/>
    <w:rsid w:val="0064094B"/>
    <w:rsid w:val="00641B45"/>
    <w:rsid w:val="00642BE7"/>
    <w:rsid w:val="0064312F"/>
    <w:rsid w:val="006439C0"/>
    <w:rsid w:val="00643B6F"/>
    <w:rsid w:val="00643E1E"/>
    <w:rsid w:val="00645236"/>
    <w:rsid w:val="0064599E"/>
    <w:rsid w:val="006474D2"/>
    <w:rsid w:val="00650B2A"/>
    <w:rsid w:val="00650BAE"/>
    <w:rsid w:val="00651F1F"/>
    <w:rsid w:val="00652B13"/>
    <w:rsid w:val="00655B49"/>
    <w:rsid w:val="0065634C"/>
    <w:rsid w:val="00656B40"/>
    <w:rsid w:val="00661089"/>
    <w:rsid w:val="00661ABB"/>
    <w:rsid w:val="00662116"/>
    <w:rsid w:val="0066300C"/>
    <w:rsid w:val="006630E2"/>
    <w:rsid w:val="006649C7"/>
    <w:rsid w:val="0066629A"/>
    <w:rsid w:val="00670F57"/>
    <w:rsid w:val="0067456B"/>
    <w:rsid w:val="0067484B"/>
    <w:rsid w:val="006753C4"/>
    <w:rsid w:val="00676F7E"/>
    <w:rsid w:val="006773E0"/>
    <w:rsid w:val="00680455"/>
    <w:rsid w:val="00680F77"/>
    <w:rsid w:val="006812D8"/>
    <w:rsid w:val="00681D83"/>
    <w:rsid w:val="00682265"/>
    <w:rsid w:val="0068231C"/>
    <w:rsid w:val="00683C45"/>
    <w:rsid w:val="00684056"/>
    <w:rsid w:val="006854C8"/>
    <w:rsid w:val="00685703"/>
    <w:rsid w:val="006860D4"/>
    <w:rsid w:val="00686E19"/>
    <w:rsid w:val="006900C2"/>
    <w:rsid w:val="00690508"/>
    <w:rsid w:val="00690BFD"/>
    <w:rsid w:val="00691AF0"/>
    <w:rsid w:val="00692101"/>
    <w:rsid w:val="006928EA"/>
    <w:rsid w:val="00692E80"/>
    <w:rsid w:val="006937C5"/>
    <w:rsid w:val="00694384"/>
    <w:rsid w:val="00694612"/>
    <w:rsid w:val="00694B98"/>
    <w:rsid w:val="00694CAF"/>
    <w:rsid w:val="00694EE5"/>
    <w:rsid w:val="00695667"/>
    <w:rsid w:val="00695B69"/>
    <w:rsid w:val="00696F84"/>
    <w:rsid w:val="006A0BFC"/>
    <w:rsid w:val="006A14BD"/>
    <w:rsid w:val="006A1A4A"/>
    <w:rsid w:val="006A3389"/>
    <w:rsid w:val="006A3483"/>
    <w:rsid w:val="006A3716"/>
    <w:rsid w:val="006A42B7"/>
    <w:rsid w:val="006A4F72"/>
    <w:rsid w:val="006A5323"/>
    <w:rsid w:val="006A5EE1"/>
    <w:rsid w:val="006A698C"/>
    <w:rsid w:val="006A6D2F"/>
    <w:rsid w:val="006A7378"/>
    <w:rsid w:val="006B12DA"/>
    <w:rsid w:val="006B20C6"/>
    <w:rsid w:val="006B22C9"/>
    <w:rsid w:val="006B30A9"/>
    <w:rsid w:val="006B33F1"/>
    <w:rsid w:val="006B4AAD"/>
    <w:rsid w:val="006B68BC"/>
    <w:rsid w:val="006B6D0D"/>
    <w:rsid w:val="006B72AF"/>
    <w:rsid w:val="006B7F0C"/>
    <w:rsid w:val="006C07F1"/>
    <w:rsid w:val="006C0A8C"/>
    <w:rsid w:val="006C1DEE"/>
    <w:rsid w:val="006C3990"/>
    <w:rsid w:val="006C4CB3"/>
    <w:rsid w:val="006C5017"/>
    <w:rsid w:val="006C6AD0"/>
    <w:rsid w:val="006C6E72"/>
    <w:rsid w:val="006C72B0"/>
    <w:rsid w:val="006D054D"/>
    <w:rsid w:val="006D059F"/>
    <w:rsid w:val="006D0605"/>
    <w:rsid w:val="006D15B1"/>
    <w:rsid w:val="006D2DF0"/>
    <w:rsid w:val="006D4F2F"/>
    <w:rsid w:val="006D7798"/>
    <w:rsid w:val="006E09F7"/>
    <w:rsid w:val="006E1325"/>
    <w:rsid w:val="006E1ABE"/>
    <w:rsid w:val="006E1C7B"/>
    <w:rsid w:val="006E2634"/>
    <w:rsid w:val="006E26AC"/>
    <w:rsid w:val="006E3DEF"/>
    <w:rsid w:val="006E3EE7"/>
    <w:rsid w:val="006E5379"/>
    <w:rsid w:val="006E5447"/>
    <w:rsid w:val="006E5F88"/>
    <w:rsid w:val="006E7775"/>
    <w:rsid w:val="006F05AB"/>
    <w:rsid w:val="006F09D4"/>
    <w:rsid w:val="006F1B4B"/>
    <w:rsid w:val="006F2847"/>
    <w:rsid w:val="006F2981"/>
    <w:rsid w:val="006F2D2B"/>
    <w:rsid w:val="006F2FCF"/>
    <w:rsid w:val="006F3C37"/>
    <w:rsid w:val="006F4747"/>
    <w:rsid w:val="006F4C57"/>
    <w:rsid w:val="006F4EEA"/>
    <w:rsid w:val="006F50D6"/>
    <w:rsid w:val="006F50DC"/>
    <w:rsid w:val="006F56DD"/>
    <w:rsid w:val="00700638"/>
    <w:rsid w:val="0070267E"/>
    <w:rsid w:val="00703120"/>
    <w:rsid w:val="0070386C"/>
    <w:rsid w:val="007040B7"/>
    <w:rsid w:val="007049BA"/>
    <w:rsid w:val="00704A1B"/>
    <w:rsid w:val="00704A52"/>
    <w:rsid w:val="007051B4"/>
    <w:rsid w:val="00705382"/>
    <w:rsid w:val="00705892"/>
    <w:rsid w:val="007058C1"/>
    <w:rsid w:val="00706E32"/>
    <w:rsid w:val="0070764C"/>
    <w:rsid w:val="00710083"/>
    <w:rsid w:val="007100E2"/>
    <w:rsid w:val="0071099A"/>
    <w:rsid w:val="007120B6"/>
    <w:rsid w:val="00712140"/>
    <w:rsid w:val="00712EC0"/>
    <w:rsid w:val="00713236"/>
    <w:rsid w:val="00713983"/>
    <w:rsid w:val="00714B56"/>
    <w:rsid w:val="00715191"/>
    <w:rsid w:val="0071655E"/>
    <w:rsid w:val="007166C9"/>
    <w:rsid w:val="0072050C"/>
    <w:rsid w:val="00722350"/>
    <w:rsid w:val="0072278F"/>
    <w:rsid w:val="00725D64"/>
    <w:rsid w:val="00725F04"/>
    <w:rsid w:val="00726774"/>
    <w:rsid w:val="00726788"/>
    <w:rsid w:val="00726BCF"/>
    <w:rsid w:val="0072707C"/>
    <w:rsid w:val="007300C9"/>
    <w:rsid w:val="0073084B"/>
    <w:rsid w:val="0073165A"/>
    <w:rsid w:val="00732F32"/>
    <w:rsid w:val="00733F5C"/>
    <w:rsid w:val="00734BD3"/>
    <w:rsid w:val="00735599"/>
    <w:rsid w:val="00735615"/>
    <w:rsid w:val="00735DF5"/>
    <w:rsid w:val="00737097"/>
    <w:rsid w:val="00737727"/>
    <w:rsid w:val="00737D05"/>
    <w:rsid w:val="007404D3"/>
    <w:rsid w:val="007405DA"/>
    <w:rsid w:val="00740BEC"/>
    <w:rsid w:val="00742C78"/>
    <w:rsid w:val="00746C84"/>
    <w:rsid w:val="00747C85"/>
    <w:rsid w:val="007515F0"/>
    <w:rsid w:val="00751644"/>
    <w:rsid w:val="007529C8"/>
    <w:rsid w:val="00753655"/>
    <w:rsid w:val="00753EA0"/>
    <w:rsid w:val="007543D4"/>
    <w:rsid w:val="007546AF"/>
    <w:rsid w:val="00754E2D"/>
    <w:rsid w:val="00756ECC"/>
    <w:rsid w:val="007631B7"/>
    <w:rsid w:val="00763767"/>
    <w:rsid w:val="00764E1F"/>
    <w:rsid w:val="00765178"/>
    <w:rsid w:val="00765934"/>
    <w:rsid w:val="007663F9"/>
    <w:rsid w:val="00766584"/>
    <w:rsid w:val="007671D7"/>
    <w:rsid w:val="007673B1"/>
    <w:rsid w:val="007676C0"/>
    <w:rsid w:val="00770823"/>
    <w:rsid w:val="00771541"/>
    <w:rsid w:val="00772767"/>
    <w:rsid w:val="00772C9A"/>
    <w:rsid w:val="0077441C"/>
    <w:rsid w:val="00775D8C"/>
    <w:rsid w:val="007761FD"/>
    <w:rsid w:val="00781051"/>
    <w:rsid w:val="007824EE"/>
    <w:rsid w:val="0078263F"/>
    <w:rsid w:val="00782A00"/>
    <w:rsid w:val="007832EC"/>
    <w:rsid w:val="00784BB2"/>
    <w:rsid w:val="0078534E"/>
    <w:rsid w:val="007862A6"/>
    <w:rsid w:val="0079081A"/>
    <w:rsid w:val="00790BD1"/>
    <w:rsid w:val="00791953"/>
    <w:rsid w:val="00792582"/>
    <w:rsid w:val="0079293B"/>
    <w:rsid w:val="00793282"/>
    <w:rsid w:val="00793897"/>
    <w:rsid w:val="00793CEA"/>
    <w:rsid w:val="0079490B"/>
    <w:rsid w:val="00795C03"/>
    <w:rsid w:val="0079618D"/>
    <w:rsid w:val="00796D12"/>
    <w:rsid w:val="00796DED"/>
    <w:rsid w:val="0079701A"/>
    <w:rsid w:val="0079717C"/>
    <w:rsid w:val="007A0EC5"/>
    <w:rsid w:val="007A1314"/>
    <w:rsid w:val="007A21C0"/>
    <w:rsid w:val="007A2615"/>
    <w:rsid w:val="007A2978"/>
    <w:rsid w:val="007A2E1A"/>
    <w:rsid w:val="007A432C"/>
    <w:rsid w:val="007A4E91"/>
    <w:rsid w:val="007A5A5F"/>
    <w:rsid w:val="007A5D3C"/>
    <w:rsid w:val="007A7309"/>
    <w:rsid w:val="007B043C"/>
    <w:rsid w:val="007B0827"/>
    <w:rsid w:val="007B10A2"/>
    <w:rsid w:val="007B1421"/>
    <w:rsid w:val="007B21CF"/>
    <w:rsid w:val="007B3AA0"/>
    <w:rsid w:val="007B3CC1"/>
    <w:rsid w:val="007B45EB"/>
    <w:rsid w:val="007B4C12"/>
    <w:rsid w:val="007B4E76"/>
    <w:rsid w:val="007B5213"/>
    <w:rsid w:val="007B63A2"/>
    <w:rsid w:val="007B70BA"/>
    <w:rsid w:val="007B7B6A"/>
    <w:rsid w:val="007C11F9"/>
    <w:rsid w:val="007C1B7C"/>
    <w:rsid w:val="007C23D8"/>
    <w:rsid w:val="007C37A4"/>
    <w:rsid w:val="007C4484"/>
    <w:rsid w:val="007C4AEB"/>
    <w:rsid w:val="007C525C"/>
    <w:rsid w:val="007C7E5F"/>
    <w:rsid w:val="007D106A"/>
    <w:rsid w:val="007D1EDB"/>
    <w:rsid w:val="007D289F"/>
    <w:rsid w:val="007D2D33"/>
    <w:rsid w:val="007D3809"/>
    <w:rsid w:val="007D3F05"/>
    <w:rsid w:val="007D43A3"/>
    <w:rsid w:val="007D43AE"/>
    <w:rsid w:val="007D44BF"/>
    <w:rsid w:val="007D64EB"/>
    <w:rsid w:val="007D69AB"/>
    <w:rsid w:val="007D7702"/>
    <w:rsid w:val="007D7AF5"/>
    <w:rsid w:val="007E238D"/>
    <w:rsid w:val="007E373C"/>
    <w:rsid w:val="007E3C8D"/>
    <w:rsid w:val="007E3F53"/>
    <w:rsid w:val="007E45CC"/>
    <w:rsid w:val="007E58EC"/>
    <w:rsid w:val="007E67C1"/>
    <w:rsid w:val="007E6E07"/>
    <w:rsid w:val="007E777F"/>
    <w:rsid w:val="007E79D2"/>
    <w:rsid w:val="007E7A12"/>
    <w:rsid w:val="007F032D"/>
    <w:rsid w:val="007F0552"/>
    <w:rsid w:val="007F0FF8"/>
    <w:rsid w:val="007F1397"/>
    <w:rsid w:val="007F1A3F"/>
    <w:rsid w:val="007F275D"/>
    <w:rsid w:val="007F285A"/>
    <w:rsid w:val="007F2D9D"/>
    <w:rsid w:val="007F3EDB"/>
    <w:rsid w:val="007F6CDC"/>
    <w:rsid w:val="007F7861"/>
    <w:rsid w:val="00801512"/>
    <w:rsid w:val="0080154D"/>
    <w:rsid w:val="00804838"/>
    <w:rsid w:val="008048EE"/>
    <w:rsid w:val="008053D1"/>
    <w:rsid w:val="008059B9"/>
    <w:rsid w:val="008062E5"/>
    <w:rsid w:val="00806DFD"/>
    <w:rsid w:val="0080750C"/>
    <w:rsid w:val="008076BD"/>
    <w:rsid w:val="008128A3"/>
    <w:rsid w:val="0081404E"/>
    <w:rsid w:val="00814415"/>
    <w:rsid w:val="00816024"/>
    <w:rsid w:val="00820EA3"/>
    <w:rsid w:val="0082110F"/>
    <w:rsid w:val="0082122A"/>
    <w:rsid w:val="00822BEC"/>
    <w:rsid w:val="00823EAD"/>
    <w:rsid w:val="00824959"/>
    <w:rsid w:val="008250A9"/>
    <w:rsid w:val="00826516"/>
    <w:rsid w:val="00826CD1"/>
    <w:rsid w:val="008271B7"/>
    <w:rsid w:val="00827691"/>
    <w:rsid w:val="00830639"/>
    <w:rsid w:val="00830FFD"/>
    <w:rsid w:val="00831203"/>
    <w:rsid w:val="0083181C"/>
    <w:rsid w:val="00831F4C"/>
    <w:rsid w:val="008335F7"/>
    <w:rsid w:val="0083424A"/>
    <w:rsid w:val="00834C16"/>
    <w:rsid w:val="00834D17"/>
    <w:rsid w:val="00835B28"/>
    <w:rsid w:val="0083641A"/>
    <w:rsid w:val="00836580"/>
    <w:rsid w:val="00836BF2"/>
    <w:rsid w:val="0084033E"/>
    <w:rsid w:val="008407DC"/>
    <w:rsid w:val="00843AC7"/>
    <w:rsid w:val="008443CA"/>
    <w:rsid w:val="0084541E"/>
    <w:rsid w:val="0084609A"/>
    <w:rsid w:val="0084615E"/>
    <w:rsid w:val="00846379"/>
    <w:rsid w:val="008471D1"/>
    <w:rsid w:val="008471FF"/>
    <w:rsid w:val="00851799"/>
    <w:rsid w:val="008537D7"/>
    <w:rsid w:val="00854043"/>
    <w:rsid w:val="00855945"/>
    <w:rsid w:val="00855A3E"/>
    <w:rsid w:val="00856C9A"/>
    <w:rsid w:val="00857B70"/>
    <w:rsid w:val="00857DB0"/>
    <w:rsid w:val="00860478"/>
    <w:rsid w:val="0086090D"/>
    <w:rsid w:val="00861026"/>
    <w:rsid w:val="00861DE8"/>
    <w:rsid w:val="00863BEE"/>
    <w:rsid w:val="00864313"/>
    <w:rsid w:val="00865263"/>
    <w:rsid w:val="00865609"/>
    <w:rsid w:val="00865A98"/>
    <w:rsid w:val="0086652C"/>
    <w:rsid w:val="00870181"/>
    <w:rsid w:val="0087081A"/>
    <w:rsid w:val="00871488"/>
    <w:rsid w:val="00871FE9"/>
    <w:rsid w:val="0087299C"/>
    <w:rsid w:val="00872A77"/>
    <w:rsid w:val="00873B37"/>
    <w:rsid w:val="00875704"/>
    <w:rsid w:val="00875F76"/>
    <w:rsid w:val="00876517"/>
    <w:rsid w:val="00877186"/>
    <w:rsid w:val="008773ED"/>
    <w:rsid w:val="00877825"/>
    <w:rsid w:val="0087783C"/>
    <w:rsid w:val="00877BC9"/>
    <w:rsid w:val="008806BE"/>
    <w:rsid w:val="0088381D"/>
    <w:rsid w:val="008842EA"/>
    <w:rsid w:val="0088447E"/>
    <w:rsid w:val="00884548"/>
    <w:rsid w:val="00885904"/>
    <w:rsid w:val="00890E52"/>
    <w:rsid w:val="008913E0"/>
    <w:rsid w:val="008918A1"/>
    <w:rsid w:val="008920FA"/>
    <w:rsid w:val="00892ABD"/>
    <w:rsid w:val="00892D08"/>
    <w:rsid w:val="008930EB"/>
    <w:rsid w:val="0089327B"/>
    <w:rsid w:val="008932FB"/>
    <w:rsid w:val="00893693"/>
    <w:rsid w:val="00893791"/>
    <w:rsid w:val="008959E0"/>
    <w:rsid w:val="00895EDD"/>
    <w:rsid w:val="00896C2B"/>
    <w:rsid w:val="00896DE9"/>
    <w:rsid w:val="00897DE2"/>
    <w:rsid w:val="008A02DA"/>
    <w:rsid w:val="008A0F06"/>
    <w:rsid w:val="008A1454"/>
    <w:rsid w:val="008A245E"/>
    <w:rsid w:val="008A2B28"/>
    <w:rsid w:val="008A2F20"/>
    <w:rsid w:val="008A46E8"/>
    <w:rsid w:val="008A5333"/>
    <w:rsid w:val="008A57AF"/>
    <w:rsid w:val="008A57B4"/>
    <w:rsid w:val="008A6006"/>
    <w:rsid w:val="008A61A1"/>
    <w:rsid w:val="008A6FBE"/>
    <w:rsid w:val="008A734F"/>
    <w:rsid w:val="008A789C"/>
    <w:rsid w:val="008A7BD2"/>
    <w:rsid w:val="008B2DFA"/>
    <w:rsid w:val="008B2E36"/>
    <w:rsid w:val="008B39CB"/>
    <w:rsid w:val="008B4D53"/>
    <w:rsid w:val="008B51FE"/>
    <w:rsid w:val="008B52B3"/>
    <w:rsid w:val="008B5377"/>
    <w:rsid w:val="008B5BBF"/>
    <w:rsid w:val="008B5D73"/>
    <w:rsid w:val="008B6587"/>
    <w:rsid w:val="008B726D"/>
    <w:rsid w:val="008B78D4"/>
    <w:rsid w:val="008B78FA"/>
    <w:rsid w:val="008C0A8A"/>
    <w:rsid w:val="008C2ADC"/>
    <w:rsid w:val="008C406B"/>
    <w:rsid w:val="008C46D7"/>
    <w:rsid w:val="008C616C"/>
    <w:rsid w:val="008C7803"/>
    <w:rsid w:val="008C7BFF"/>
    <w:rsid w:val="008D11BE"/>
    <w:rsid w:val="008D2954"/>
    <w:rsid w:val="008D295F"/>
    <w:rsid w:val="008D3BD6"/>
    <w:rsid w:val="008D44FB"/>
    <w:rsid w:val="008D4F3B"/>
    <w:rsid w:val="008D5846"/>
    <w:rsid w:val="008D5F7A"/>
    <w:rsid w:val="008D705E"/>
    <w:rsid w:val="008D73FA"/>
    <w:rsid w:val="008D7CED"/>
    <w:rsid w:val="008E0160"/>
    <w:rsid w:val="008E0973"/>
    <w:rsid w:val="008E228A"/>
    <w:rsid w:val="008E2761"/>
    <w:rsid w:val="008E299B"/>
    <w:rsid w:val="008E2D72"/>
    <w:rsid w:val="008E5A6D"/>
    <w:rsid w:val="008E5AE3"/>
    <w:rsid w:val="008E5BFF"/>
    <w:rsid w:val="008E656B"/>
    <w:rsid w:val="008E68A7"/>
    <w:rsid w:val="008F32DF"/>
    <w:rsid w:val="008F3E58"/>
    <w:rsid w:val="008F4D20"/>
    <w:rsid w:val="008F59C6"/>
    <w:rsid w:val="008F660A"/>
    <w:rsid w:val="008F6667"/>
    <w:rsid w:val="008F6DBE"/>
    <w:rsid w:val="008F75F4"/>
    <w:rsid w:val="008F7A9E"/>
    <w:rsid w:val="00900FCE"/>
    <w:rsid w:val="00901A41"/>
    <w:rsid w:val="0090557E"/>
    <w:rsid w:val="00911B27"/>
    <w:rsid w:val="00913D18"/>
    <w:rsid w:val="0091440C"/>
    <w:rsid w:val="00915734"/>
    <w:rsid w:val="009157BB"/>
    <w:rsid w:val="00915AC8"/>
    <w:rsid w:val="009160CE"/>
    <w:rsid w:val="009167E5"/>
    <w:rsid w:val="009168FC"/>
    <w:rsid w:val="009214F0"/>
    <w:rsid w:val="00922C56"/>
    <w:rsid w:val="00924155"/>
    <w:rsid w:val="00924DF9"/>
    <w:rsid w:val="0092625B"/>
    <w:rsid w:val="0092648F"/>
    <w:rsid w:val="009268AA"/>
    <w:rsid w:val="0092718C"/>
    <w:rsid w:val="009272E6"/>
    <w:rsid w:val="00927578"/>
    <w:rsid w:val="00927915"/>
    <w:rsid w:val="00930426"/>
    <w:rsid w:val="00931011"/>
    <w:rsid w:val="00931E6E"/>
    <w:rsid w:val="009328DC"/>
    <w:rsid w:val="00932AE5"/>
    <w:rsid w:val="00933920"/>
    <w:rsid w:val="00935416"/>
    <w:rsid w:val="00935D9B"/>
    <w:rsid w:val="00936FF3"/>
    <w:rsid w:val="009373DC"/>
    <w:rsid w:val="00937D8F"/>
    <w:rsid w:val="00940114"/>
    <w:rsid w:val="0094268A"/>
    <w:rsid w:val="00942FE0"/>
    <w:rsid w:val="00943C74"/>
    <w:rsid w:val="00944F89"/>
    <w:rsid w:val="009457D1"/>
    <w:rsid w:val="00945C0D"/>
    <w:rsid w:val="0094667F"/>
    <w:rsid w:val="009477B9"/>
    <w:rsid w:val="009510A5"/>
    <w:rsid w:val="00951A35"/>
    <w:rsid w:val="00951B25"/>
    <w:rsid w:val="009531A6"/>
    <w:rsid w:val="009540C5"/>
    <w:rsid w:val="009545AA"/>
    <w:rsid w:val="00954786"/>
    <w:rsid w:val="009549A1"/>
    <w:rsid w:val="009549C2"/>
    <w:rsid w:val="00954B3A"/>
    <w:rsid w:val="00956036"/>
    <w:rsid w:val="00957FC1"/>
    <w:rsid w:val="00960683"/>
    <w:rsid w:val="009628BF"/>
    <w:rsid w:val="009639A9"/>
    <w:rsid w:val="00964627"/>
    <w:rsid w:val="009662F5"/>
    <w:rsid w:val="00967FAD"/>
    <w:rsid w:val="00971546"/>
    <w:rsid w:val="00972226"/>
    <w:rsid w:val="00972AC6"/>
    <w:rsid w:val="00973677"/>
    <w:rsid w:val="0097372E"/>
    <w:rsid w:val="009737E4"/>
    <w:rsid w:val="00975AC3"/>
    <w:rsid w:val="00976F36"/>
    <w:rsid w:val="00977397"/>
    <w:rsid w:val="00977C17"/>
    <w:rsid w:val="00977C50"/>
    <w:rsid w:val="009801BD"/>
    <w:rsid w:val="00980C9C"/>
    <w:rsid w:val="0098165B"/>
    <w:rsid w:val="0098183C"/>
    <w:rsid w:val="00981C9E"/>
    <w:rsid w:val="00981EC0"/>
    <w:rsid w:val="00982E82"/>
    <w:rsid w:val="00983B74"/>
    <w:rsid w:val="00985C07"/>
    <w:rsid w:val="00986F37"/>
    <w:rsid w:val="00987D2F"/>
    <w:rsid w:val="00987E36"/>
    <w:rsid w:val="00987F67"/>
    <w:rsid w:val="00990263"/>
    <w:rsid w:val="0099037F"/>
    <w:rsid w:val="009904BC"/>
    <w:rsid w:val="009906E8"/>
    <w:rsid w:val="00990B0B"/>
    <w:rsid w:val="009915BF"/>
    <w:rsid w:val="009915CC"/>
    <w:rsid w:val="0099270A"/>
    <w:rsid w:val="00992968"/>
    <w:rsid w:val="00996338"/>
    <w:rsid w:val="00996632"/>
    <w:rsid w:val="009A0116"/>
    <w:rsid w:val="009A1168"/>
    <w:rsid w:val="009A11F4"/>
    <w:rsid w:val="009A25AC"/>
    <w:rsid w:val="009A2BC0"/>
    <w:rsid w:val="009A2E7D"/>
    <w:rsid w:val="009A41D5"/>
    <w:rsid w:val="009A4CCC"/>
    <w:rsid w:val="009A54C1"/>
    <w:rsid w:val="009A5628"/>
    <w:rsid w:val="009A7A35"/>
    <w:rsid w:val="009B0069"/>
    <w:rsid w:val="009B0785"/>
    <w:rsid w:val="009B2E5E"/>
    <w:rsid w:val="009B2E99"/>
    <w:rsid w:val="009B33F3"/>
    <w:rsid w:val="009B354D"/>
    <w:rsid w:val="009B3B3F"/>
    <w:rsid w:val="009B3EDF"/>
    <w:rsid w:val="009B5A24"/>
    <w:rsid w:val="009B6D1C"/>
    <w:rsid w:val="009B6D8E"/>
    <w:rsid w:val="009C003F"/>
    <w:rsid w:val="009C1F7D"/>
    <w:rsid w:val="009C248F"/>
    <w:rsid w:val="009C31E4"/>
    <w:rsid w:val="009C31EF"/>
    <w:rsid w:val="009C400C"/>
    <w:rsid w:val="009C45AA"/>
    <w:rsid w:val="009C47AA"/>
    <w:rsid w:val="009C4E06"/>
    <w:rsid w:val="009C5862"/>
    <w:rsid w:val="009C6229"/>
    <w:rsid w:val="009C6696"/>
    <w:rsid w:val="009C6C43"/>
    <w:rsid w:val="009C7086"/>
    <w:rsid w:val="009D0F7B"/>
    <w:rsid w:val="009D1599"/>
    <w:rsid w:val="009D1B9A"/>
    <w:rsid w:val="009D2121"/>
    <w:rsid w:val="009D26FE"/>
    <w:rsid w:val="009D2A68"/>
    <w:rsid w:val="009D2C36"/>
    <w:rsid w:val="009D3582"/>
    <w:rsid w:val="009D3A73"/>
    <w:rsid w:val="009D3ABF"/>
    <w:rsid w:val="009D4340"/>
    <w:rsid w:val="009D485D"/>
    <w:rsid w:val="009D4F51"/>
    <w:rsid w:val="009D58F3"/>
    <w:rsid w:val="009D65E9"/>
    <w:rsid w:val="009D665F"/>
    <w:rsid w:val="009D6B89"/>
    <w:rsid w:val="009D6F0F"/>
    <w:rsid w:val="009D783A"/>
    <w:rsid w:val="009D7AEE"/>
    <w:rsid w:val="009E090A"/>
    <w:rsid w:val="009E27FC"/>
    <w:rsid w:val="009E2D35"/>
    <w:rsid w:val="009E2EDC"/>
    <w:rsid w:val="009E34BF"/>
    <w:rsid w:val="009E441B"/>
    <w:rsid w:val="009E4AE0"/>
    <w:rsid w:val="009E4B94"/>
    <w:rsid w:val="009E5370"/>
    <w:rsid w:val="009E69B9"/>
    <w:rsid w:val="009E6B48"/>
    <w:rsid w:val="009E7CB7"/>
    <w:rsid w:val="009F05F6"/>
    <w:rsid w:val="009F0F87"/>
    <w:rsid w:val="009F1AB7"/>
    <w:rsid w:val="009F23B3"/>
    <w:rsid w:val="009F2498"/>
    <w:rsid w:val="009F31D6"/>
    <w:rsid w:val="009F43C1"/>
    <w:rsid w:val="009F7707"/>
    <w:rsid w:val="00A006B0"/>
    <w:rsid w:val="00A030DA"/>
    <w:rsid w:val="00A0423C"/>
    <w:rsid w:val="00A04966"/>
    <w:rsid w:val="00A05C24"/>
    <w:rsid w:val="00A05EDA"/>
    <w:rsid w:val="00A11883"/>
    <w:rsid w:val="00A12618"/>
    <w:rsid w:val="00A142A0"/>
    <w:rsid w:val="00A16F4A"/>
    <w:rsid w:val="00A2207C"/>
    <w:rsid w:val="00A227CC"/>
    <w:rsid w:val="00A22803"/>
    <w:rsid w:val="00A22FC4"/>
    <w:rsid w:val="00A2327B"/>
    <w:rsid w:val="00A23385"/>
    <w:rsid w:val="00A24281"/>
    <w:rsid w:val="00A2433D"/>
    <w:rsid w:val="00A2485F"/>
    <w:rsid w:val="00A25D25"/>
    <w:rsid w:val="00A25E22"/>
    <w:rsid w:val="00A25FE8"/>
    <w:rsid w:val="00A2682B"/>
    <w:rsid w:val="00A26CA3"/>
    <w:rsid w:val="00A26F9F"/>
    <w:rsid w:val="00A301C8"/>
    <w:rsid w:val="00A31CD6"/>
    <w:rsid w:val="00A31D15"/>
    <w:rsid w:val="00A32893"/>
    <w:rsid w:val="00A32A4F"/>
    <w:rsid w:val="00A33099"/>
    <w:rsid w:val="00A33A5E"/>
    <w:rsid w:val="00A347F6"/>
    <w:rsid w:val="00A3497B"/>
    <w:rsid w:val="00A3524E"/>
    <w:rsid w:val="00A353C9"/>
    <w:rsid w:val="00A364DA"/>
    <w:rsid w:val="00A4182F"/>
    <w:rsid w:val="00A41D14"/>
    <w:rsid w:val="00A46ED4"/>
    <w:rsid w:val="00A51A10"/>
    <w:rsid w:val="00A51B72"/>
    <w:rsid w:val="00A53153"/>
    <w:rsid w:val="00A53D28"/>
    <w:rsid w:val="00A54AAF"/>
    <w:rsid w:val="00A57363"/>
    <w:rsid w:val="00A60A7D"/>
    <w:rsid w:val="00A60EB7"/>
    <w:rsid w:val="00A61248"/>
    <w:rsid w:val="00A6246F"/>
    <w:rsid w:val="00A63DC2"/>
    <w:rsid w:val="00A64921"/>
    <w:rsid w:val="00A64B1D"/>
    <w:rsid w:val="00A64D91"/>
    <w:rsid w:val="00A65398"/>
    <w:rsid w:val="00A65E7F"/>
    <w:rsid w:val="00A66D35"/>
    <w:rsid w:val="00A67B40"/>
    <w:rsid w:val="00A708D1"/>
    <w:rsid w:val="00A7094F"/>
    <w:rsid w:val="00A70B44"/>
    <w:rsid w:val="00A7134F"/>
    <w:rsid w:val="00A7135A"/>
    <w:rsid w:val="00A71D3A"/>
    <w:rsid w:val="00A731DA"/>
    <w:rsid w:val="00A73856"/>
    <w:rsid w:val="00A75B52"/>
    <w:rsid w:val="00A7600B"/>
    <w:rsid w:val="00A774BF"/>
    <w:rsid w:val="00A77CD1"/>
    <w:rsid w:val="00A800EB"/>
    <w:rsid w:val="00A806BA"/>
    <w:rsid w:val="00A80775"/>
    <w:rsid w:val="00A81B66"/>
    <w:rsid w:val="00A82EC1"/>
    <w:rsid w:val="00A83BF1"/>
    <w:rsid w:val="00A83C5C"/>
    <w:rsid w:val="00A841D6"/>
    <w:rsid w:val="00A8422F"/>
    <w:rsid w:val="00A84342"/>
    <w:rsid w:val="00A850F3"/>
    <w:rsid w:val="00A855BA"/>
    <w:rsid w:val="00A86D73"/>
    <w:rsid w:val="00A876BB"/>
    <w:rsid w:val="00A90FE3"/>
    <w:rsid w:val="00A91B7D"/>
    <w:rsid w:val="00A9282F"/>
    <w:rsid w:val="00A93739"/>
    <w:rsid w:val="00A94080"/>
    <w:rsid w:val="00A94104"/>
    <w:rsid w:val="00A94349"/>
    <w:rsid w:val="00A955C2"/>
    <w:rsid w:val="00A96074"/>
    <w:rsid w:val="00A96DF7"/>
    <w:rsid w:val="00A97B2D"/>
    <w:rsid w:val="00AA21AD"/>
    <w:rsid w:val="00AA2705"/>
    <w:rsid w:val="00AA3420"/>
    <w:rsid w:val="00AA5055"/>
    <w:rsid w:val="00AA5237"/>
    <w:rsid w:val="00AA6422"/>
    <w:rsid w:val="00AA6C3D"/>
    <w:rsid w:val="00AA6F26"/>
    <w:rsid w:val="00AA73AE"/>
    <w:rsid w:val="00AA7F4F"/>
    <w:rsid w:val="00AB0620"/>
    <w:rsid w:val="00AB1546"/>
    <w:rsid w:val="00AB1B9A"/>
    <w:rsid w:val="00AB1F35"/>
    <w:rsid w:val="00AB3CD0"/>
    <w:rsid w:val="00AB4582"/>
    <w:rsid w:val="00AB4848"/>
    <w:rsid w:val="00AB5089"/>
    <w:rsid w:val="00AB59D0"/>
    <w:rsid w:val="00AB634C"/>
    <w:rsid w:val="00AB639F"/>
    <w:rsid w:val="00AB6BA6"/>
    <w:rsid w:val="00AB7EC7"/>
    <w:rsid w:val="00AC1393"/>
    <w:rsid w:val="00AC26F0"/>
    <w:rsid w:val="00AC39DF"/>
    <w:rsid w:val="00AC4744"/>
    <w:rsid w:val="00AC476D"/>
    <w:rsid w:val="00AC5ABA"/>
    <w:rsid w:val="00AC6C40"/>
    <w:rsid w:val="00AC73BC"/>
    <w:rsid w:val="00AD038F"/>
    <w:rsid w:val="00AD0C09"/>
    <w:rsid w:val="00AD1192"/>
    <w:rsid w:val="00AD1FF2"/>
    <w:rsid w:val="00AD2E1B"/>
    <w:rsid w:val="00AD340E"/>
    <w:rsid w:val="00AD340F"/>
    <w:rsid w:val="00AD3AA6"/>
    <w:rsid w:val="00AD41D6"/>
    <w:rsid w:val="00AD49AF"/>
    <w:rsid w:val="00AE005B"/>
    <w:rsid w:val="00AE06AE"/>
    <w:rsid w:val="00AE12C8"/>
    <w:rsid w:val="00AE37AB"/>
    <w:rsid w:val="00AE7C8E"/>
    <w:rsid w:val="00AF044B"/>
    <w:rsid w:val="00AF059A"/>
    <w:rsid w:val="00AF0BC7"/>
    <w:rsid w:val="00AF1D02"/>
    <w:rsid w:val="00AF2233"/>
    <w:rsid w:val="00AF3009"/>
    <w:rsid w:val="00AF32CD"/>
    <w:rsid w:val="00AF3998"/>
    <w:rsid w:val="00AF3B75"/>
    <w:rsid w:val="00AF5521"/>
    <w:rsid w:val="00AF66E2"/>
    <w:rsid w:val="00AF718A"/>
    <w:rsid w:val="00B0019F"/>
    <w:rsid w:val="00B008E3"/>
    <w:rsid w:val="00B00B83"/>
    <w:rsid w:val="00B00D92"/>
    <w:rsid w:val="00B0319B"/>
    <w:rsid w:val="00B10297"/>
    <w:rsid w:val="00B10A09"/>
    <w:rsid w:val="00B13A09"/>
    <w:rsid w:val="00B14505"/>
    <w:rsid w:val="00B14E90"/>
    <w:rsid w:val="00B15A41"/>
    <w:rsid w:val="00B15AD7"/>
    <w:rsid w:val="00B17192"/>
    <w:rsid w:val="00B17A0B"/>
    <w:rsid w:val="00B21203"/>
    <w:rsid w:val="00B213DA"/>
    <w:rsid w:val="00B22785"/>
    <w:rsid w:val="00B248F5"/>
    <w:rsid w:val="00B249D7"/>
    <w:rsid w:val="00B24AE2"/>
    <w:rsid w:val="00B24CA0"/>
    <w:rsid w:val="00B24FD6"/>
    <w:rsid w:val="00B267E3"/>
    <w:rsid w:val="00B26ADC"/>
    <w:rsid w:val="00B270ED"/>
    <w:rsid w:val="00B27A1E"/>
    <w:rsid w:val="00B27CF9"/>
    <w:rsid w:val="00B30F9B"/>
    <w:rsid w:val="00B310F1"/>
    <w:rsid w:val="00B320E1"/>
    <w:rsid w:val="00B32DF2"/>
    <w:rsid w:val="00B336D2"/>
    <w:rsid w:val="00B34D7D"/>
    <w:rsid w:val="00B35A4B"/>
    <w:rsid w:val="00B3712E"/>
    <w:rsid w:val="00B40FAE"/>
    <w:rsid w:val="00B41709"/>
    <w:rsid w:val="00B428AA"/>
    <w:rsid w:val="00B42EDC"/>
    <w:rsid w:val="00B43107"/>
    <w:rsid w:val="00B43452"/>
    <w:rsid w:val="00B44811"/>
    <w:rsid w:val="00B45596"/>
    <w:rsid w:val="00B4564C"/>
    <w:rsid w:val="00B45E3E"/>
    <w:rsid w:val="00B462A4"/>
    <w:rsid w:val="00B4681E"/>
    <w:rsid w:val="00B477DB"/>
    <w:rsid w:val="00B50FA3"/>
    <w:rsid w:val="00B51778"/>
    <w:rsid w:val="00B53384"/>
    <w:rsid w:val="00B540F2"/>
    <w:rsid w:val="00B541F0"/>
    <w:rsid w:val="00B5461B"/>
    <w:rsid w:val="00B567F2"/>
    <w:rsid w:val="00B570F0"/>
    <w:rsid w:val="00B57396"/>
    <w:rsid w:val="00B60F47"/>
    <w:rsid w:val="00B61320"/>
    <w:rsid w:val="00B61B16"/>
    <w:rsid w:val="00B6301D"/>
    <w:rsid w:val="00B63FEA"/>
    <w:rsid w:val="00B6504B"/>
    <w:rsid w:val="00B650D9"/>
    <w:rsid w:val="00B65195"/>
    <w:rsid w:val="00B651EA"/>
    <w:rsid w:val="00B65DE6"/>
    <w:rsid w:val="00B674C9"/>
    <w:rsid w:val="00B700CE"/>
    <w:rsid w:val="00B711CC"/>
    <w:rsid w:val="00B71780"/>
    <w:rsid w:val="00B71D85"/>
    <w:rsid w:val="00B72118"/>
    <w:rsid w:val="00B72562"/>
    <w:rsid w:val="00B72EFE"/>
    <w:rsid w:val="00B73952"/>
    <w:rsid w:val="00B74609"/>
    <w:rsid w:val="00B75315"/>
    <w:rsid w:val="00B76669"/>
    <w:rsid w:val="00B8027F"/>
    <w:rsid w:val="00B8270C"/>
    <w:rsid w:val="00B829E4"/>
    <w:rsid w:val="00B831E8"/>
    <w:rsid w:val="00B83560"/>
    <w:rsid w:val="00B8393B"/>
    <w:rsid w:val="00B8474F"/>
    <w:rsid w:val="00B854FA"/>
    <w:rsid w:val="00B85E28"/>
    <w:rsid w:val="00B85E9E"/>
    <w:rsid w:val="00B865CE"/>
    <w:rsid w:val="00B91160"/>
    <w:rsid w:val="00B91CB4"/>
    <w:rsid w:val="00B935AF"/>
    <w:rsid w:val="00B94C4C"/>
    <w:rsid w:val="00B958E4"/>
    <w:rsid w:val="00BA014C"/>
    <w:rsid w:val="00BA08B4"/>
    <w:rsid w:val="00BA179E"/>
    <w:rsid w:val="00BA1A5F"/>
    <w:rsid w:val="00BA2100"/>
    <w:rsid w:val="00BA2FD6"/>
    <w:rsid w:val="00BA31F2"/>
    <w:rsid w:val="00BA36B0"/>
    <w:rsid w:val="00BA3CA5"/>
    <w:rsid w:val="00BA44F4"/>
    <w:rsid w:val="00BA4638"/>
    <w:rsid w:val="00BA6F35"/>
    <w:rsid w:val="00BA72E9"/>
    <w:rsid w:val="00BA7300"/>
    <w:rsid w:val="00BA77ED"/>
    <w:rsid w:val="00BB005B"/>
    <w:rsid w:val="00BB049A"/>
    <w:rsid w:val="00BB0EA2"/>
    <w:rsid w:val="00BB0ED3"/>
    <w:rsid w:val="00BB115C"/>
    <w:rsid w:val="00BB2A5D"/>
    <w:rsid w:val="00BB2AE1"/>
    <w:rsid w:val="00BB4255"/>
    <w:rsid w:val="00BB4C66"/>
    <w:rsid w:val="00BB4FA2"/>
    <w:rsid w:val="00BB50B7"/>
    <w:rsid w:val="00BB6319"/>
    <w:rsid w:val="00BB7728"/>
    <w:rsid w:val="00BC0D56"/>
    <w:rsid w:val="00BC1116"/>
    <w:rsid w:val="00BC202B"/>
    <w:rsid w:val="00BC37E1"/>
    <w:rsid w:val="00BC3B70"/>
    <w:rsid w:val="00BC3E60"/>
    <w:rsid w:val="00BC4427"/>
    <w:rsid w:val="00BC49F4"/>
    <w:rsid w:val="00BC7E91"/>
    <w:rsid w:val="00BD1E20"/>
    <w:rsid w:val="00BD25BF"/>
    <w:rsid w:val="00BD2A37"/>
    <w:rsid w:val="00BD4016"/>
    <w:rsid w:val="00BD5805"/>
    <w:rsid w:val="00BD6820"/>
    <w:rsid w:val="00BD6EE4"/>
    <w:rsid w:val="00BD7605"/>
    <w:rsid w:val="00BD7E87"/>
    <w:rsid w:val="00BE0315"/>
    <w:rsid w:val="00BE10A3"/>
    <w:rsid w:val="00BE2C41"/>
    <w:rsid w:val="00BE2FE8"/>
    <w:rsid w:val="00BE307D"/>
    <w:rsid w:val="00BE339F"/>
    <w:rsid w:val="00BE435B"/>
    <w:rsid w:val="00BE5F96"/>
    <w:rsid w:val="00BE6B92"/>
    <w:rsid w:val="00BE6EEF"/>
    <w:rsid w:val="00BF07C8"/>
    <w:rsid w:val="00BF0EAC"/>
    <w:rsid w:val="00BF0EF4"/>
    <w:rsid w:val="00BF1661"/>
    <w:rsid w:val="00BF26FA"/>
    <w:rsid w:val="00BF2C32"/>
    <w:rsid w:val="00BF2E36"/>
    <w:rsid w:val="00BF30C8"/>
    <w:rsid w:val="00BF5430"/>
    <w:rsid w:val="00BF572D"/>
    <w:rsid w:val="00BF5E06"/>
    <w:rsid w:val="00BF72F4"/>
    <w:rsid w:val="00C01231"/>
    <w:rsid w:val="00C01C2C"/>
    <w:rsid w:val="00C01DD9"/>
    <w:rsid w:val="00C022F1"/>
    <w:rsid w:val="00C0492D"/>
    <w:rsid w:val="00C04D34"/>
    <w:rsid w:val="00C04E20"/>
    <w:rsid w:val="00C05F3E"/>
    <w:rsid w:val="00C0618B"/>
    <w:rsid w:val="00C0645B"/>
    <w:rsid w:val="00C06529"/>
    <w:rsid w:val="00C06695"/>
    <w:rsid w:val="00C06E2D"/>
    <w:rsid w:val="00C115F5"/>
    <w:rsid w:val="00C11EC4"/>
    <w:rsid w:val="00C1344C"/>
    <w:rsid w:val="00C13751"/>
    <w:rsid w:val="00C14E1D"/>
    <w:rsid w:val="00C15E84"/>
    <w:rsid w:val="00C165BE"/>
    <w:rsid w:val="00C169F4"/>
    <w:rsid w:val="00C20491"/>
    <w:rsid w:val="00C20795"/>
    <w:rsid w:val="00C21367"/>
    <w:rsid w:val="00C226B8"/>
    <w:rsid w:val="00C233A5"/>
    <w:rsid w:val="00C239F6"/>
    <w:rsid w:val="00C25480"/>
    <w:rsid w:val="00C26DC7"/>
    <w:rsid w:val="00C2753B"/>
    <w:rsid w:val="00C300A9"/>
    <w:rsid w:val="00C300AC"/>
    <w:rsid w:val="00C307D5"/>
    <w:rsid w:val="00C31034"/>
    <w:rsid w:val="00C319D4"/>
    <w:rsid w:val="00C31A89"/>
    <w:rsid w:val="00C32A29"/>
    <w:rsid w:val="00C32EC5"/>
    <w:rsid w:val="00C33E11"/>
    <w:rsid w:val="00C34BA8"/>
    <w:rsid w:val="00C34E2D"/>
    <w:rsid w:val="00C357EF"/>
    <w:rsid w:val="00C374D4"/>
    <w:rsid w:val="00C3779B"/>
    <w:rsid w:val="00C40CCD"/>
    <w:rsid w:val="00C42AFB"/>
    <w:rsid w:val="00C43033"/>
    <w:rsid w:val="00C43122"/>
    <w:rsid w:val="00C44CAD"/>
    <w:rsid w:val="00C44E8F"/>
    <w:rsid w:val="00C4606F"/>
    <w:rsid w:val="00C47638"/>
    <w:rsid w:val="00C5022F"/>
    <w:rsid w:val="00C507E9"/>
    <w:rsid w:val="00C50D8B"/>
    <w:rsid w:val="00C53A4A"/>
    <w:rsid w:val="00C54D2C"/>
    <w:rsid w:val="00C5629D"/>
    <w:rsid w:val="00C56C80"/>
    <w:rsid w:val="00C56ECA"/>
    <w:rsid w:val="00C573AC"/>
    <w:rsid w:val="00C57C4A"/>
    <w:rsid w:val="00C6083A"/>
    <w:rsid w:val="00C612AC"/>
    <w:rsid w:val="00C62076"/>
    <w:rsid w:val="00C620B9"/>
    <w:rsid w:val="00C6220B"/>
    <w:rsid w:val="00C624F3"/>
    <w:rsid w:val="00C62508"/>
    <w:rsid w:val="00C62E16"/>
    <w:rsid w:val="00C631E0"/>
    <w:rsid w:val="00C6525F"/>
    <w:rsid w:val="00C6585F"/>
    <w:rsid w:val="00C65DDF"/>
    <w:rsid w:val="00C660F5"/>
    <w:rsid w:val="00C666AE"/>
    <w:rsid w:val="00C66991"/>
    <w:rsid w:val="00C67AAD"/>
    <w:rsid w:val="00C7100D"/>
    <w:rsid w:val="00C7301B"/>
    <w:rsid w:val="00C7396D"/>
    <w:rsid w:val="00C75C3A"/>
    <w:rsid w:val="00C75FA3"/>
    <w:rsid w:val="00C77237"/>
    <w:rsid w:val="00C8071C"/>
    <w:rsid w:val="00C80BE7"/>
    <w:rsid w:val="00C80C87"/>
    <w:rsid w:val="00C80DCA"/>
    <w:rsid w:val="00C82C01"/>
    <w:rsid w:val="00C82DE6"/>
    <w:rsid w:val="00C83A4E"/>
    <w:rsid w:val="00C84E70"/>
    <w:rsid w:val="00C84EEF"/>
    <w:rsid w:val="00C8598C"/>
    <w:rsid w:val="00C86456"/>
    <w:rsid w:val="00C86A32"/>
    <w:rsid w:val="00C86F00"/>
    <w:rsid w:val="00C92F5F"/>
    <w:rsid w:val="00C93CF3"/>
    <w:rsid w:val="00C94629"/>
    <w:rsid w:val="00C9521F"/>
    <w:rsid w:val="00C9672C"/>
    <w:rsid w:val="00C9742F"/>
    <w:rsid w:val="00C97696"/>
    <w:rsid w:val="00CA0542"/>
    <w:rsid w:val="00CA0D58"/>
    <w:rsid w:val="00CA167F"/>
    <w:rsid w:val="00CA1E5A"/>
    <w:rsid w:val="00CA3577"/>
    <w:rsid w:val="00CA4DCB"/>
    <w:rsid w:val="00CA5477"/>
    <w:rsid w:val="00CA6B62"/>
    <w:rsid w:val="00CB2228"/>
    <w:rsid w:val="00CB2D70"/>
    <w:rsid w:val="00CB3672"/>
    <w:rsid w:val="00CB3ADD"/>
    <w:rsid w:val="00CB3CCF"/>
    <w:rsid w:val="00CB46EE"/>
    <w:rsid w:val="00CB4E0D"/>
    <w:rsid w:val="00CC0434"/>
    <w:rsid w:val="00CC0C35"/>
    <w:rsid w:val="00CC1746"/>
    <w:rsid w:val="00CC2297"/>
    <w:rsid w:val="00CC2D49"/>
    <w:rsid w:val="00CC3071"/>
    <w:rsid w:val="00CC3C93"/>
    <w:rsid w:val="00CC3CA5"/>
    <w:rsid w:val="00CC50C5"/>
    <w:rsid w:val="00CC6322"/>
    <w:rsid w:val="00CC66C7"/>
    <w:rsid w:val="00CC7D93"/>
    <w:rsid w:val="00CD035E"/>
    <w:rsid w:val="00CD09F3"/>
    <w:rsid w:val="00CD11C4"/>
    <w:rsid w:val="00CD14CD"/>
    <w:rsid w:val="00CD3841"/>
    <w:rsid w:val="00CD3B5A"/>
    <w:rsid w:val="00CD4FDB"/>
    <w:rsid w:val="00CD554B"/>
    <w:rsid w:val="00CD5E63"/>
    <w:rsid w:val="00CD647F"/>
    <w:rsid w:val="00CD733C"/>
    <w:rsid w:val="00CD7ACF"/>
    <w:rsid w:val="00CD7E71"/>
    <w:rsid w:val="00CE031E"/>
    <w:rsid w:val="00CE04A7"/>
    <w:rsid w:val="00CE0D9F"/>
    <w:rsid w:val="00CE1559"/>
    <w:rsid w:val="00CE32EB"/>
    <w:rsid w:val="00CE37F6"/>
    <w:rsid w:val="00CE3955"/>
    <w:rsid w:val="00CE40A0"/>
    <w:rsid w:val="00CE499F"/>
    <w:rsid w:val="00CE52E2"/>
    <w:rsid w:val="00CE689C"/>
    <w:rsid w:val="00CF1787"/>
    <w:rsid w:val="00CF2DDC"/>
    <w:rsid w:val="00CF2ED6"/>
    <w:rsid w:val="00CF3E4B"/>
    <w:rsid w:val="00CF3E7C"/>
    <w:rsid w:val="00CF4095"/>
    <w:rsid w:val="00CF4A7E"/>
    <w:rsid w:val="00D00329"/>
    <w:rsid w:val="00D00D7B"/>
    <w:rsid w:val="00D00FD2"/>
    <w:rsid w:val="00D01811"/>
    <w:rsid w:val="00D02310"/>
    <w:rsid w:val="00D02560"/>
    <w:rsid w:val="00D025A3"/>
    <w:rsid w:val="00D02AFE"/>
    <w:rsid w:val="00D03034"/>
    <w:rsid w:val="00D03188"/>
    <w:rsid w:val="00D05301"/>
    <w:rsid w:val="00D06C1A"/>
    <w:rsid w:val="00D06E87"/>
    <w:rsid w:val="00D07375"/>
    <w:rsid w:val="00D10E95"/>
    <w:rsid w:val="00D112EB"/>
    <w:rsid w:val="00D11C89"/>
    <w:rsid w:val="00D12993"/>
    <w:rsid w:val="00D1424B"/>
    <w:rsid w:val="00D165DD"/>
    <w:rsid w:val="00D167B7"/>
    <w:rsid w:val="00D17A94"/>
    <w:rsid w:val="00D17ECF"/>
    <w:rsid w:val="00D17F14"/>
    <w:rsid w:val="00D20AC4"/>
    <w:rsid w:val="00D22753"/>
    <w:rsid w:val="00D2297B"/>
    <w:rsid w:val="00D22A1B"/>
    <w:rsid w:val="00D236B7"/>
    <w:rsid w:val="00D25362"/>
    <w:rsid w:val="00D27A9A"/>
    <w:rsid w:val="00D27D0E"/>
    <w:rsid w:val="00D31860"/>
    <w:rsid w:val="00D31E6F"/>
    <w:rsid w:val="00D31ECE"/>
    <w:rsid w:val="00D321E8"/>
    <w:rsid w:val="00D336CA"/>
    <w:rsid w:val="00D34233"/>
    <w:rsid w:val="00D353C2"/>
    <w:rsid w:val="00D366CB"/>
    <w:rsid w:val="00D3752F"/>
    <w:rsid w:val="00D37E5C"/>
    <w:rsid w:val="00D4146E"/>
    <w:rsid w:val="00D416B4"/>
    <w:rsid w:val="00D43048"/>
    <w:rsid w:val="00D437A3"/>
    <w:rsid w:val="00D44C77"/>
    <w:rsid w:val="00D44F27"/>
    <w:rsid w:val="00D45B06"/>
    <w:rsid w:val="00D47526"/>
    <w:rsid w:val="00D50103"/>
    <w:rsid w:val="00D504A1"/>
    <w:rsid w:val="00D509FD"/>
    <w:rsid w:val="00D512B1"/>
    <w:rsid w:val="00D53AE5"/>
    <w:rsid w:val="00D545C6"/>
    <w:rsid w:val="00D54861"/>
    <w:rsid w:val="00D548DA"/>
    <w:rsid w:val="00D557E9"/>
    <w:rsid w:val="00D568BF"/>
    <w:rsid w:val="00D60E02"/>
    <w:rsid w:val="00D61D6B"/>
    <w:rsid w:val="00D6409D"/>
    <w:rsid w:val="00D64406"/>
    <w:rsid w:val="00D6625B"/>
    <w:rsid w:val="00D66B85"/>
    <w:rsid w:val="00D70FB9"/>
    <w:rsid w:val="00D71946"/>
    <w:rsid w:val="00D72A4B"/>
    <w:rsid w:val="00D742D7"/>
    <w:rsid w:val="00D742DD"/>
    <w:rsid w:val="00D74722"/>
    <w:rsid w:val="00D74E30"/>
    <w:rsid w:val="00D757F4"/>
    <w:rsid w:val="00D75D64"/>
    <w:rsid w:val="00D7686D"/>
    <w:rsid w:val="00D77188"/>
    <w:rsid w:val="00D77BBC"/>
    <w:rsid w:val="00D803F1"/>
    <w:rsid w:val="00D82896"/>
    <w:rsid w:val="00D82B0E"/>
    <w:rsid w:val="00D82DD0"/>
    <w:rsid w:val="00D82E67"/>
    <w:rsid w:val="00D8356E"/>
    <w:rsid w:val="00D83F6D"/>
    <w:rsid w:val="00D85003"/>
    <w:rsid w:val="00D9059C"/>
    <w:rsid w:val="00D9064D"/>
    <w:rsid w:val="00D9171E"/>
    <w:rsid w:val="00D919C7"/>
    <w:rsid w:val="00D939DD"/>
    <w:rsid w:val="00D94C97"/>
    <w:rsid w:val="00D96141"/>
    <w:rsid w:val="00D96A7B"/>
    <w:rsid w:val="00D97101"/>
    <w:rsid w:val="00DA0477"/>
    <w:rsid w:val="00DA0ADA"/>
    <w:rsid w:val="00DA177D"/>
    <w:rsid w:val="00DA22B2"/>
    <w:rsid w:val="00DA2BF5"/>
    <w:rsid w:val="00DA48DC"/>
    <w:rsid w:val="00DA4DF5"/>
    <w:rsid w:val="00DA56D7"/>
    <w:rsid w:val="00DA6BAD"/>
    <w:rsid w:val="00DA6DEF"/>
    <w:rsid w:val="00DA72A0"/>
    <w:rsid w:val="00DA7E85"/>
    <w:rsid w:val="00DB04DD"/>
    <w:rsid w:val="00DB1E3F"/>
    <w:rsid w:val="00DB2356"/>
    <w:rsid w:val="00DB29E6"/>
    <w:rsid w:val="00DB2CEF"/>
    <w:rsid w:val="00DB31AF"/>
    <w:rsid w:val="00DB34BB"/>
    <w:rsid w:val="00DB5B97"/>
    <w:rsid w:val="00DB66E5"/>
    <w:rsid w:val="00DB6E18"/>
    <w:rsid w:val="00DB7ACB"/>
    <w:rsid w:val="00DC0644"/>
    <w:rsid w:val="00DC0DA5"/>
    <w:rsid w:val="00DC13B5"/>
    <w:rsid w:val="00DC19C2"/>
    <w:rsid w:val="00DC4124"/>
    <w:rsid w:val="00DC4FDF"/>
    <w:rsid w:val="00DC5E67"/>
    <w:rsid w:val="00DC61BD"/>
    <w:rsid w:val="00DC6345"/>
    <w:rsid w:val="00DC67A2"/>
    <w:rsid w:val="00DC6922"/>
    <w:rsid w:val="00DC6974"/>
    <w:rsid w:val="00DC6AFE"/>
    <w:rsid w:val="00DC71EE"/>
    <w:rsid w:val="00DC7434"/>
    <w:rsid w:val="00DC7D5C"/>
    <w:rsid w:val="00DD23A0"/>
    <w:rsid w:val="00DD4E64"/>
    <w:rsid w:val="00DD5B99"/>
    <w:rsid w:val="00DD5BF7"/>
    <w:rsid w:val="00DD6897"/>
    <w:rsid w:val="00DD727E"/>
    <w:rsid w:val="00DD7647"/>
    <w:rsid w:val="00DE22C8"/>
    <w:rsid w:val="00DE2B28"/>
    <w:rsid w:val="00DE4091"/>
    <w:rsid w:val="00DE48B4"/>
    <w:rsid w:val="00DE4E66"/>
    <w:rsid w:val="00DE5CC4"/>
    <w:rsid w:val="00DE7465"/>
    <w:rsid w:val="00DE7595"/>
    <w:rsid w:val="00DE7770"/>
    <w:rsid w:val="00DF0BDD"/>
    <w:rsid w:val="00DF105B"/>
    <w:rsid w:val="00DF3DA1"/>
    <w:rsid w:val="00DF464E"/>
    <w:rsid w:val="00DF61DC"/>
    <w:rsid w:val="00E00148"/>
    <w:rsid w:val="00E00FB3"/>
    <w:rsid w:val="00E02D03"/>
    <w:rsid w:val="00E063D5"/>
    <w:rsid w:val="00E068AB"/>
    <w:rsid w:val="00E106AE"/>
    <w:rsid w:val="00E14295"/>
    <w:rsid w:val="00E1589A"/>
    <w:rsid w:val="00E16394"/>
    <w:rsid w:val="00E20B36"/>
    <w:rsid w:val="00E22A0F"/>
    <w:rsid w:val="00E22B86"/>
    <w:rsid w:val="00E24E1C"/>
    <w:rsid w:val="00E2786E"/>
    <w:rsid w:val="00E3069B"/>
    <w:rsid w:val="00E30938"/>
    <w:rsid w:val="00E30ED8"/>
    <w:rsid w:val="00E31072"/>
    <w:rsid w:val="00E33258"/>
    <w:rsid w:val="00E33ACE"/>
    <w:rsid w:val="00E33B02"/>
    <w:rsid w:val="00E33CFD"/>
    <w:rsid w:val="00E34CB5"/>
    <w:rsid w:val="00E35BF0"/>
    <w:rsid w:val="00E36A39"/>
    <w:rsid w:val="00E37679"/>
    <w:rsid w:val="00E37830"/>
    <w:rsid w:val="00E37A3C"/>
    <w:rsid w:val="00E41FA9"/>
    <w:rsid w:val="00E43F2B"/>
    <w:rsid w:val="00E4452F"/>
    <w:rsid w:val="00E503F1"/>
    <w:rsid w:val="00E5059D"/>
    <w:rsid w:val="00E5134B"/>
    <w:rsid w:val="00E52F73"/>
    <w:rsid w:val="00E5306E"/>
    <w:rsid w:val="00E544E2"/>
    <w:rsid w:val="00E5676C"/>
    <w:rsid w:val="00E57F66"/>
    <w:rsid w:val="00E60039"/>
    <w:rsid w:val="00E60156"/>
    <w:rsid w:val="00E604EA"/>
    <w:rsid w:val="00E628EA"/>
    <w:rsid w:val="00E63863"/>
    <w:rsid w:val="00E63FD7"/>
    <w:rsid w:val="00E644B6"/>
    <w:rsid w:val="00E65D47"/>
    <w:rsid w:val="00E66E23"/>
    <w:rsid w:val="00E705C2"/>
    <w:rsid w:val="00E71024"/>
    <w:rsid w:val="00E7114F"/>
    <w:rsid w:val="00E7160B"/>
    <w:rsid w:val="00E7291E"/>
    <w:rsid w:val="00E73521"/>
    <w:rsid w:val="00E73D4F"/>
    <w:rsid w:val="00E74754"/>
    <w:rsid w:val="00E74B00"/>
    <w:rsid w:val="00E74C85"/>
    <w:rsid w:val="00E74E0D"/>
    <w:rsid w:val="00E7543D"/>
    <w:rsid w:val="00E75489"/>
    <w:rsid w:val="00E75B92"/>
    <w:rsid w:val="00E75DAC"/>
    <w:rsid w:val="00E767AB"/>
    <w:rsid w:val="00E77DC5"/>
    <w:rsid w:val="00E802F6"/>
    <w:rsid w:val="00E8148D"/>
    <w:rsid w:val="00E821FA"/>
    <w:rsid w:val="00E8239E"/>
    <w:rsid w:val="00E827CB"/>
    <w:rsid w:val="00E8288B"/>
    <w:rsid w:val="00E83988"/>
    <w:rsid w:val="00E83B7A"/>
    <w:rsid w:val="00E844B1"/>
    <w:rsid w:val="00E84D11"/>
    <w:rsid w:val="00E853BB"/>
    <w:rsid w:val="00E854AF"/>
    <w:rsid w:val="00E85731"/>
    <w:rsid w:val="00E85F59"/>
    <w:rsid w:val="00E86050"/>
    <w:rsid w:val="00E86A42"/>
    <w:rsid w:val="00E90FC5"/>
    <w:rsid w:val="00E92230"/>
    <w:rsid w:val="00E9308E"/>
    <w:rsid w:val="00E944BD"/>
    <w:rsid w:val="00E94A99"/>
    <w:rsid w:val="00E94D3B"/>
    <w:rsid w:val="00E95F1B"/>
    <w:rsid w:val="00E970AF"/>
    <w:rsid w:val="00E97177"/>
    <w:rsid w:val="00E97BDC"/>
    <w:rsid w:val="00E97D7E"/>
    <w:rsid w:val="00EA000B"/>
    <w:rsid w:val="00EA014A"/>
    <w:rsid w:val="00EA06C8"/>
    <w:rsid w:val="00EA0E79"/>
    <w:rsid w:val="00EA1436"/>
    <w:rsid w:val="00EA15A3"/>
    <w:rsid w:val="00EA32AF"/>
    <w:rsid w:val="00EA3447"/>
    <w:rsid w:val="00EA3F44"/>
    <w:rsid w:val="00EA4478"/>
    <w:rsid w:val="00EA56F9"/>
    <w:rsid w:val="00EA7C1E"/>
    <w:rsid w:val="00EB0637"/>
    <w:rsid w:val="00EB2380"/>
    <w:rsid w:val="00EB3433"/>
    <w:rsid w:val="00EC03AF"/>
    <w:rsid w:val="00EC1191"/>
    <w:rsid w:val="00EC1DC1"/>
    <w:rsid w:val="00EC231B"/>
    <w:rsid w:val="00EC2EF3"/>
    <w:rsid w:val="00EC44CE"/>
    <w:rsid w:val="00EC5722"/>
    <w:rsid w:val="00EC5D7C"/>
    <w:rsid w:val="00EC5FE5"/>
    <w:rsid w:val="00EC6062"/>
    <w:rsid w:val="00EC6EAB"/>
    <w:rsid w:val="00EC7CDA"/>
    <w:rsid w:val="00ED3268"/>
    <w:rsid w:val="00ED3346"/>
    <w:rsid w:val="00ED3971"/>
    <w:rsid w:val="00ED4163"/>
    <w:rsid w:val="00ED43DC"/>
    <w:rsid w:val="00ED46CC"/>
    <w:rsid w:val="00ED47FF"/>
    <w:rsid w:val="00ED5043"/>
    <w:rsid w:val="00ED50E9"/>
    <w:rsid w:val="00ED5A97"/>
    <w:rsid w:val="00ED7A91"/>
    <w:rsid w:val="00EE0585"/>
    <w:rsid w:val="00EE0EDD"/>
    <w:rsid w:val="00EE1422"/>
    <w:rsid w:val="00EE17D1"/>
    <w:rsid w:val="00EE1FDC"/>
    <w:rsid w:val="00EE41D7"/>
    <w:rsid w:val="00EE4F15"/>
    <w:rsid w:val="00EE7DDD"/>
    <w:rsid w:val="00EF11A5"/>
    <w:rsid w:val="00EF19C8"/>
    <w:rsid w:val="00EF3F6A"/>
    <w:rsid w:val="00EF3F94"/>
    <w:rsid w:val="00EF4F84"/>
    <w:rsid w:val="00EF698D"/>
    <w:rsid w:val="00EF71E8"/>
    <w:rsid w:val="00EF7484"/>
    <w:rsid w:val="00F0005F"/>
    <w:rsid w:val="00F01187"/>
    <w:rsid w:val="00F02673"/>
    <w:rsid w:val="00F0279E"/>
    <w:rsid w:val="00F02E22"/>
    <w:rsid w:val="00F04B25"/>
    <w:rsid w:val="00F057CB"/>
    <w:rsid w:val="00F059AC"/>
    <w:rsid w:val="00F100C5"/>
    <w:rsid w:val="00F100EC"/>
    <w:rsid w:val="00F103D8"/>
    <w:rsid w:val="00F11248"/>
    <w:rsid w:val="00F121BD"/>
    <w:rsid w:val="00F14900"/>
    <w:rsid w:val="00F16591"/>
    <w:rsid w:val="00F16A29"/>
    <w:rsid w:val="00F1752D"/>
    <w:rsid w:val="00F17BD6"/>
    <w:rsid w:val="00F207BB"/>
    <w:rsid w:val="00F21008"/>
    <w:rsid w:val="00F21A60"/>
    <w:rsid w:val="00F22362"/>
    <w:rsid w:val="00F237C8"/>
    <w:rsid w:val="00F24D7A"/>
    <w:rsid w:val="00F25A1D"/>
    <w:rsid w:val="00F25D01"/>
    <w:rsid w:val="00F30258"/>
    <w:rsid w:val="00F31DA8"/>
    <w:rsid w:val="00F320B4"/>
    <w:rsid w:val="00F36523"/>
    <w:rsid w:val="00F3727F"/>
    <w:rsid w:val="00F4080A"/>
    <w:rsid w:val="00F411A6"/>
    <w:rsid w:val="00F42536"/>
    <w:rsid w:val="00F4486F"/>
    <w:rsid w:val="00F4501E"/>
    <w:rsid w:val="00F450F6"/>
    <w:rsid w:val="00F45FED"/>
    <w:rsid w:val="00F47847"/>
    <w:rsid w:val="00F47F9D"/>
    <w:rsid w:val="00F504FD"/>
    <w:rsid w:val="00F50E99"/>
    <w:rsid w:val="00F51350"/>
    <w:rsid w:val="00F52383"/>
    <w:rsid w:val="00F54DCB"/>
    <w:rsid w:val="00F566DF"/>
    <w:rsid w:val="00F56F58"/>
    <w:rsid w:val="00F60A93"/>
    <w:rsid w:val="00F6130D"/>
    <w:rsid w:val="00F6344B"/>
    <w:rsid w:val="00F64BAB"/>
    <w:rsid w:val="00F64FCA"/>
    <w:rsid w:val="00F65B8B"/>
    <w:rsid w:val="00F66D86"/>
    <w:rsid w:val="00F67B0C"/>
    <w:rsid w:val="00F67BE7"/>
    <w:rsid w:val="00F7030E"/>
    <w:rsid w:val="00F70B5B"/>
    <w:rsid w:val="00F70F58"/>
    <w:rsid w:val="00F710A5"/>
    <w:rsid w:val="00F71621"/>
    <w:rsid w:val="00F717E8"/>
    <w:rsid w:val="00F71891"/>
    <w:rsid w:val="00F71894"/>
    <w:rsid w:val="00F71C88"/>
    <w:rsid w:val="00F729AC"/>
    <w:rsid w:val="00F73835"/>
    <w:rsid w:val="00F73978"/>
    <w:rsid w:val="00F74332"/>
    <w:rsid w:val="00F7525E"/>
    <w:rsid w:val="00F76406"/>
    <w:rsid w:val="00F76D00"/>
    <w:rsid w:val="00F76DC5"/>
    <w:rsid w:val="00F7733D"/>
    <w:rsid w:val="00F7735D"/>
    <w:rsid w:val="00F77773"/>
    <w:rsid w:val="00F811C5"/>
    <w:rsid w:val="00F825AF"/>
    <w:rsid w:val="00F83307"/>
    <w:rsid w:val="00F84407"/>
    <w:rsid w:val="00F84432"/>
    <w:rsid w:val="00F85558"/>
    <w:rsid w:val="00F85B89"/>
    <w:rsid w:val="00F85DFD"/>
    <w:rsid w:val="00F873A5"/>
    <w:rsid w:val="00F90841"/>
    <w:rsid w:val="00F92B4B"/>
    <w:rsid w:val="00F92D17"/>
    <w:rsid w:val="00F94ACE"/>
    <w:rsid w:val="00F94BA6"/>
    <w:rsid w:val="00F972D4"/>
    <w:rsid w:val="00FA17B1"/>
    <w:rsid w:val="00FA1F93"/>
    <w:rsid w:val="00FA2263"/>
    <w:rsid w:val="00FA3942"/>
    <w:rsid w:val="00FA3EF2"/>
    <w:rsid w:val="00FA5A8E"/>
    <w:rsid w:val="00FA6212"/>
    <w:rsid w:val="00FA6BD1"/>
    <w:rsid w:val="00FA6C08"/>
    <w:rsid w:val="00FA7CE5"/>
    <w:rsid w:val="00FB11BD"/>
    <w:rsid w:val="00FB1B84"/>
    <w:rsid w:val="00FB2293"/>
    <w:rsid w:val="00FB2329"/>
    <w:rsid w:val="00FB2ACD"/>
    <w:rsid w:val="00FB2F79"/>
    <w:rsid w:val="00FB3707"/>
    <w:rsid w:val="00FB38C7"/>
    <w:rsid w:val="00FB495B"/>
    <w:rsid w:val="00FB69C6"/>
    <w:rsid w:val="00FC102C"/>
    <w:rsid w:val="00FC1DAD"/>
    <w:rsid w:val="00FC30DF"/>
    <w:rsid w:val="00FC398A"/>
    <w:rsid w:val="00FC39B0"/>
    <w:rsid w:val="00FC4265"/>
    <w:rsid w:val="00FC46A5"/>
    <w:rsid w:val="00FC496A"/>
    <w:rsid w:val="00FC5496"/>
    <w:rsid w:val="00FC5A9C"/>
    <w:rsid w:val="00FC7215"/>
    <w:rsid w:val="00FC7FD9"/>
    <w:rsid w:val="00FD1075"/>
    <w:rsid w:val="00FD1792"/>
    <w:rsid w:val="00FD22AE"/>
    <w:rsid w:val="00FD2E58"/>
    <w:rsid w:val="00FD3032"/>
    <w:rsid w:val="00FD3E77"/>
    <w:rsid w:val="00FD4847"/>
    <w:rsid w:val="00FD6725"/>
    <w:rsid w:val="00FD6DEA"/>
    <w:rsid w:val="00FD6F96"/>
    <w:rsid w:val="00FD79AF"/>
    <w:rsid w:val="00FE0546"/>
    <w:rsid w:val="00FE2C9C"/>
    <w:rsid w:val="00FE50B2"/>
    <w:rsid w:val="00FE55FC"/>
    <w:rsid w:val="00FE5B6F"/>
    <w:rsid w:val="00FE6C01"/>
    <w:rsid w:val="00FE7A7F"/>
    <w:rsid w:val="00FF0EDE"/>
    <w:rsid w:val="00FF15C6"/>
    <w:rsid w:val="00FF2369"/>
    <w:rsid w:val="00FF27C7"/>
    <w:rsid w:val="00FF2D97"/>
    <w:rsid w:val="00FF4D2B"/>
    <w:rsid w:val="00FF61CB"/>
    <w:rsid w:val="00FF6414"/>
    <w:rsid w:val="00FF6802"/>
    <w:rsid w:val="00FF7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649A1"/>
  <w15:docId w15:val="{05398DE9-8662-43DC-BD10-A587CD09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aliases w:val="Section Heading,h1,A MAJOR/BOLD,Schedheading,Heading 1(Report Only),h1 chapter heading,H1,Attribute Heading 1,Roman 14 B Heading,Roman 14 B Heading1,Roman 14 B Heading2,Roman 14 B Heading11,new page/chapter,1st level,(Alt+1),Part,Level 1,1"/>
    <w:basedOn w:val="Normal"/>
    <w:next w:val="Normalindrykning"/>
    <w:link w:val="Overskrift1Tegn"/>
    <w:uiPriority w:val="9"/>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aliases w:val="Reset numbering,h2,2,Heading B,H2,(Alt+2),Attribute Heading 2,L2,Level 2,Level Heading 2,H21,H22,H23,H211,H221,H24,H212,H222,H231,H2111,H2211,h2 (TOC),Chapter Title,hoofdstuk 1.1,headline,Level 2 Topic Heading,Paragraafkop,level2,level 2,H"/>
    <w:basedOn w:val="Normal"/>
    <w:next w:val="Normalindrykning"/>
    <w:link w:val="Overskrift2Tegn"/>
    <w:uiPriority w:val="9"/>
    <w:qFormat/>
    <w:rsid w:val="00131274"/>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aliases w:val="Level 1 - 1,Heading P,Sub-section,level3,level 3,H3,Mia,MPS Standard Sub-Sub Heading,PA Minor Section,h3,numbered indent 3,ni3,Minor,Numbered - 3,.,(Alt+3),(Alt+3)1,(Alt+3)2,(Alt+3)3,(Alt+3)4,(Alt+3)5,(Alt+3)6,(Alt+3)11,(Alt+3)21,(Alt+3)31"/>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aliases w:val="Level 2 - a,h4,Second Level Heading HM,Subhead C,Heading Four,heading 4,H4,Exhibit,level4,level 4,4 dash,d,3,Su,MPS Standard Sub- Sub-Sub Heading,PA Micro Section,Sub-Minor,Numbered - 4,(Alt+4),H41,(Alt+4)1,H42,(Alt+4)2,H43,(Alt+4)3,H4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aliases w:val="Level 3 - i,Heading 5(unused),Level 3 - (i),Third Level Heading,h5,Response Type,Response Type1,Response Type2,Response Type3,Response Type4,Response Type5,Response Type6,Response Type7,Appendix A to X,Heading 5   Appendix A to X,H5,Lev 5,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aliases w:val="Legal Level 1.,Heading 6(unused),L1 PIP,Heading 6  Appendix Y &amp; Z,Lev 6,H6 DO NOT USE,Bullet list,PA Appendix,H6,H61,PR14,6,h6,level6,level 6,ITT t6,Normal diagram,(I),Marginal,- Accura 1,Legal Level 1. + Sort,Linj...,(A),(b),- (a),Appendix"/>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aliases w:val="Legal Level 1.1.,Simple arabic numbers,h7,Heading 7(unused),L2 PIP,Lev 7,H7DO NOT USE,PA Appendix Major,H7,ITT t7,level1-noHeading,E1 Marginal,- Accura 1.1,level1noheading,7,Legal Level 5.6.,Appendix Major,Body Text 6,heading 7,i."/>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aliases w:val="Legal Level 1.1.1.,Lev 8,h8 DO NOT USE,PA Appendix Minor,H8,ITT t8,level2(a),E2 Marginal,- Accura 1.1.1,AppendixSubHead,8,Simple alpha numbers,h8,Accura 1.1.1,Appendix Minor,Body Text 7,Heading 8(unused),L3 PIP,Level 1.1.1,Reference List"/>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aliases w:val="Legal Level 1.1.1.1.,Heading 9 (defunct),Lev 9,h9 DO NOT USE,App Heading,Titre 10,App1,H9,ITT t9,level3(i),E3 Marginal,AppendixBodyHead,h9,9,Body Text 8,Bullet 2,Heading 9(unused),IT,Level (a),aat,heading 9,number,progress,rb,req,req bullet"/>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Section Heading Tegn,h1 Tegn,A MAJOR/BOLD Tegn,Schedheading Tegn,Heading 1(Report Only) Tegn,h1 chapter heading Tegn,H1 Tegn,Attribute Heading 1 Tegn,Roman 14 B Heading Tegn,Roman 14 B Heading1 Tegn,Roman 14 B Heading2 Tegn,Part Tegn"/>
    <w:basedOn w:val="Standardskrifttypeiafsnit"/>
    <w:link w:val="Overskrift1"/>
    <w:uiPriority w:val="9"/>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aliases w:val="Reset numbering Tegn,h2 Tegn,2 Tegn,Heading B Tegn,H2 Tegn,(Alt+2) Tegn,Attribute Heading 2 Tegn,L2 Tegn,Level 2 Tegn,Level Heading 2 Tegn,H21 Tegn,H22 Tegn,H23 Tegn,H211 Tegn,H221 Tegn,H24 Tegn,H212 Tegn,H222 Tegn,H231 Tegn,H2111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aliases w:val="Level 1 - 1 Tegn,Heading P Tegn,Sub-section Tegn,level3 Tegn,level 3 Tegn,H3 Tegn,Mia Tegn,MPS Standard Sub-Sub Heading Tegn,PA Minor Section Tegn,h3 Tegn,numbered indent 3 Tegn,ni3 Tegn,Minor Tegn,Numbered - 3 Tegn,. Tegn,(Alt+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aliases w:val="Level 2 - a Tegn,h4 Tegn,Second Level Heading HM Tegn,Subhead C Tegn,Heading Four Tegn,heading 4 Tegn,H4 Tegn,Exhibit Tegn,level4 Tegn,level 4 Tegn,4 dash Tegn,d Tegn,3 Tegn,Su Tegn,MPS Standard Sub- Sub-Sub Heading Tegn,Sub-Minor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aliases w:val="Level 3 - i Tegn,Heading 5(unused) Tegn,Level 3 - (i) Tegn,Third Level Heading Tegn,h5 Tegn,Response Type Tegn,Response Type1 Tegn,Response Type2 Tegn,Response Type3 Tegn,Response Type4 Tegn,Response Type5 Tegn,Response Type6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aliases w:val="Legal Level 1. Tegn,Heading 6(unused) Tegn,L1 PIP Tegn,Heading 6  Appendix Y &amp; Z Tegn,Lev 6 Tegn,H6 DO NOT USE Tegn,Bullet list Tegn,PA Appendix Tegn,H6 Tegn,H61 Tegn,PR14 Tegn,6 Tegn,h6 Tegn,level6 Tegn,level 6 Tegn,ITT t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aliases w:val="Legal Level 1.1. Tegn,Simple arabic numbers Tegn,h7 Tegn,Heading 7(unused) Tegn,L2 PIP Tegn,Lev 7 Tegn,H7DO NOT USE Tegn,PA Appendix Major Tegn,H7 Tegn,ITT t7 Tegn,level1-noHeading Tegn,E1 Marginal Tegn,- Accura 1.1 Tegn,7 Tegn,i.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aliases w:val="Legal Level 1.1.1. Tegn,Lev 8 Tegn,h8 DO NOT USE Tegn,PA Appendix Minor Tegn,H8 Tegn,ITT t8 Tegn,level2(a) Tegn,E2 Marginal Tegn,- Accura 1.1.1 Tegn,AppendixSubHead Tegn,8 Tegn,Simple alpha numbers Tegn,h8 Tegn,Accura 1.1.1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aliases w:val="Legal Level 1.1.1.1. Tegn,Heading 9 (defunct) Tegn,Lev 9 Tegn,h9 DO NOT USE Tegn,App Heading Tegn,Titre 10 Tegn,App1 Tegn,H9 Tegn,ITT t9 Tegn,level3(i) Tegn,E3 Marginal Tegn,AppendixBodyHead Tegn,h9 Tegn,9 Tegn,Body Text 8 Tegn,IT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74E0D"/>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character" w:styleId="Kommentarhenvisning">
    <w:name w:val="annotation reference"/>
    <w:basedOn w:val="Standardskrifttypeiafsnit"/>
    <w:uiPriority w:val="99"/>
    <w:semiHidden/>
    <w:unhideWhenUsed/>
    <w:rsid w:val="00976F36"/>
    <w:rPr>
      <w:sz w:val="16"/>
      <w:szCs w:val="16"/>
    </w:rPr>
  </w:style>
  <w:style w:type="paragraph" w:styleId="Kommentartekst">
    <w:name w:val="annotation text"/>
    <w:basedOn w:val="Normal"/>
    <w:link w:val="KommentartekstTegn"/>
    <w:uiPriority w:val="99"/>
    <w:unhideWhenUsed/>
    <w:rsid w:val="00976F36"/>
    <w:pPr>
      <w:spacing w:line="240" w:lineRule="auto"/>
    </w:pPr>
    <w:rPr>
      <w:sz w:val="20"/>
      <w:szCs w:val="20"/>
    </w:rPr>
  </w:style>
  <w:style w:type="character" w:customStyle="1" w:styleId="KommentartekstTegn">
    <w:name w:val="Kommentartekst Tegn"/>
    <w:basedOn w:val="Standardskrifttypeiafsnit"/>
    <w:link w:val="Kommentartekst"/>
    <w:uiPriority w:val="99"/>
    <w:rsid w:val="00976F3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976F36"/>
    <w:rPr>
      <w:b/>
      <w:bCs/>
    </w:rPr>
  </w:style>
  <w:style w:type="character" w:customStyle="1" w:styleId="KommentaremneTegn">
    <w:name w:val="Kommentaremne Tegn"/>
    <w:basedOn w:val="KommentartekstTegn"/>
    <w:link w:val="Kommentaremne"/>
    <w:uiPriority w:val="99"/>
    <w:semiHidden/>
    <w:rsid w:val="00976F36"/>
    <w:rPr>
      <w:rFonts w:ascii="Arial" w:hAnsi="Arial"/>
      <w:b/>
      <w:bCs/>
      <w:sz w:val="20"/>
      <w:szCs w:val="20"/>
    </w:rPr>
  </w:style>
  <w:style w:type="table" w:styleId="Tabelgitter-lys">
    <w:name w:val="Grid Table Light"/>
    <w:basedOn w:val="Tabel-Normal"/>
    <w:uiPriority w:val="40"/>
    <w:rsid w:val="00B54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2D793E"/>
    <w:pPr>
      <w:spacing w:after="0" w:line="240" w:lineRule="auto"/>
    </w:pPr>
    <w:rPr>
      <w:rFonts w:ascii="Arial" w:hAnsi="Arial"/>
      <w:sz w:val="18"/>
      <w:szCs w:val="18"/>
    </w:rPr>
  </w:style>
  <w:style w:type="character" w:styleId="Ulstomtale">
    <w:name w:val="Unresolved Mention"/>
    <w:basedOn w:val="Standardskrifttypeiafsnit"/>
    <w:uiPriority w:val="99"/>
    <w:unhideWhenUsed/>
    <w:rsid w:val="00754E2D"/>
    <w:rPr>
      <w:color w:val="605E5C"/>
      <w:shd w:val="clear" w:color="auto" w:fill="E1DFDD"/>
    </w:rPr>
  </w:style>
  <w:style w:type="character" w:styleId="Omtal">
    <w:name w:val="Mention"/>
    <w:basedOn w:val="Standardskrifttypeiafsnit"/>
    <w:uiPriority w:val="99"/>
    <w:unhideWhenUsed/>
    <w:rsid w:val="00754E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910">
      <w:bodyDiv w:val="1"/>
      <w:marLeft w:val="0"/>
      <w:marRight w:val="0"/>
      <w:marTop w:val="0"/>
      <w:marBottom w:val="0"/>
      <w:divBdr>
        <w:top w:val="none" w:sz="0" w:space="0" w:color="auto"/>
        <w:left w:val="none" w:sz="0" w:space="0" w:color="auto"/>
        <w:bottom w:val="none" w:sz="0" w:space="0" w:color="auto"/>
        <w:right w:val="none" w:sz="0" w:space="0" w:color="auto"/>
      </w:divBdr>
    </w:div>
    <w:div w:id="226111717">
      <w:bodyDiv w:val="1"/>
      <w:marLeft w:val="0"/>
      <w:marRight w:val="0"/>
      <w:marTop w:val="0"/>
      <w:marBottom w:val="0"/>
      <w:divBdr>
        <w:top w:val="none" w:sz="0" w:space="0" w:color="auto"/>
        <w:left w:val="none" w:sz="0" w:space="0" w:color="auto"/>
        <w:bottom w:val="none" w:sz="0" w:space="0" w:color="auto"/>
        <w:right w:val="none" w:sz="0" w:space="0" w:color="auto"/>
      </w:divBdr>
    </w:div>
    <w:div w:id="366761426">
      <w:bodyDiv w:val="1"/>
      <w:marLeft w:val="0"/>
      <w:marRight w:val="0"/>
      <w:marTop w:val="0"/>
      <w:marBottom w:val="0"/>
      <w:divBdr>
        <w:top w:val="none" w:sz="0" w:space="0" w:color="auto"/>
        <w:left w:val="none" w:sz="0" w:space="0" w:color="auto"/>
        <w:bottom w:val="none" w:sz="0" w:space="0" w:color="auto"/>
        <w:right w:val="none" w:sz="0" w:space="0" w:color="auto"/>
      </w:divBdr>
    </w:div>
    <w:div w:id="706682317">
      <w:bodyDiv w:val="1"/>
      <w:marLeft w:val="0"/>
      <w:marRight w:val="0"/>
      <w:marTop w:val="0"/>
      <w:marBottom w:val="0"/>
      <w:divBdr>
        <w:top w:val="none" w:sz="0" w:space="0" w:color="auto"/>
        <w:left w:val="none" w:sz="0" w:space="0" w:color="auto"/>
        <w:bottom w:val="none" w:sz="0" w:space="0" w:color="auto"/>
        <w:right w:val="none" w:sz="0" w:space="0" w:color="auto"/>
      </w:divBdr>
    </w:div>
    <w:div w:id="762650569">
      <w:bodyDiv w:val="1"/>
      <w:marLeft w:val="0"/>
      <w:marRight w:val="0"/>
      <w:marTop w:val="0"/>
      <w:marBottom w:val="0"/>
      <w:divBdr>
        <w:top w:val="none" w:sz="0" w:space="0" w:color="auto"/>
        <w:left w:val="none" w:sz="0" w:space="0" w:color="auto"/>
        <w:bottom w:val="none" w:sz="0" w:space="0" w:color="auto"/>
        <w:right w:val="none" w:sz="0" w:space="0" w:color="auto"/>
      </w:divBdr>
    </w:div>
    <w:div w:id="781463322">
      <w:bodyDiv w:val="1"/>
      <w:marLeft w:val="0"/>
      <w:marRight w:val="0"/>
      <w:marTop w:val="0"/>
      <w:marBottom w:val="0"/>
      <w:divBdr>
        <w:top w:val="none" w:sz="0" w:space="0" w:color="auto"/>
        <w:left w:val="none" w:sz="0" w:space="0" w:color="auto"/>
        <w:bottom w:val="none" w:sz="0" w:space="0" w:color="auto"/>
        <w:right w:val="none" w:sz="0" w:space="0" w:color="auto"/>
      </w:divBdr>
    </w:div>
    <w:div w:id="1156723350">
      <w:bodyDiv w:val="1"/>
      <w:marLeft w:val="0"/>
      <w:marRight w:val="0"/>
      <w:marTop w:val="0"/>
      <w:marBottom w:val="0"/>
      <w:divBdr>
        <w:top w:val="none" w:sz="0" w:space="0" w:color="auto"/>
        <w:left w:val="none" w:sz="0" w:space="0" w:color="auto"/>
        <w:bottom w:val="none" w:sz="0" w:space="0" w:color="auto"/>
        <w:right w:val="none" w:sz="0" w:space="0" w:color="auto"/>
      </w:divBdr>
    </w:div>
    <w:div w:id="1247614649">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1451780587">
      <w:bodyDiv w:val="1"/>
      <w:marLeft w:val="0"/>
      <w:marRight w:val="0"/>
      <w:marTop w:val="0"/>
      <w:marBottom w:val="0"/>
      <w:divBdr>
        <w:top w:val="none" w:sz="0" w:space="0" w:color="auto"/>
        <w:left w:val="none" w:sz="0" w:space="0" w:color="auto"/>
        <w:bottom w:val="none" w:sz="0" w:space="0" w:color="auto"/>
        <w:right w:val="none" w:sz="0" w:space="0" w:color="auto"/>
      </w:divBdr>
    </w:div>
    <w:div w:id="1587768092">
      <w:bodyDiv w:val="1"/>
      <w:marLeft w:val="0"/>
      <w:marRight w:val="0"/>
      <w:marTop w:val="0"/>
      <w:marBottom w:val="0"/>
      <w:divBdr>
        <w:top w:val="none" w:sz="0" w:space="0" w:color="auto"/>
        <w:left w:val="none" w:sz="0" w:space="0" w:color="auto"/>
        <w:bottom w:val="none" w:sz="0" w:space="0" w:color="auto"/>
        <w:right w:val="none" w:sz="0" w:space="0" w:color="auto"/>
      </w:divBdr>
    </w:div>
    <w:div w:id="1946114124">
      <w:bodyDiv w:val="1"/>
      <w:marLeft w:val="0"/>
      <w:marRight w:val="0"/>
      <w:marTop w:val="0"/>
      <w:marBottom w:val="0"/>
      <w:divBdr>
        <w:top w:val="none" w:sz="0" w:space="0" w:color="auto"/>
        <w:left w:val="none" w:sz="0" w:space="0" w:color="auto"/>
        <w:bottom w:val="none" w:sz="0" w:space="0" w:color="auto"/>
        <w:right w:val="none" w:sz="0" w:space="0" w:color="auto"/>
      </w:divBdr>
    </w:div>
    <w:div w:id="19945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atterData xmlns="http://www.documentaal.nl/MatterData">
  Aftaleregulering af belastningsomfordeling (1060091)1060091Aftaleregulering af belastningsomfordeling9940581Dansk Energihttps://kromannreumert.sharepoint.com/sites/1060091Anders Stubbe Arndal
  <ClientCode _Title="" _Label="" _PlaceholderText="" _Type="" _Id="" _Visible="" _Locked="">9940581</ClientCode>
  <ClientName _Title="" _Label="" _PlaceholderText="" _Type="" _Id="" _Visible="" _Locked="">Dansk Energi</ClientName>
  <EntityValue _Title="" _Label="" _PlaceholderText="" _Type="" _Id="" _Visible="" _Locked="">Aftaleregulering af belastningsomfordeling (1060091)</EntityValue>
  <MatterCode _Title="" _Label="" _PlaceholderText="" _Type="" _Id="" _Visible="" _Locked="">1060091</MatterCode>
  <MatterName _Title="" _Label="" _PlaceholderText="" _Type="" _Id="" _Visible="" _Locked="">Aftaleregulering af belastningsomfordeling</MatterName>
  <MatterSite _Title="" _Label="" _PlaceholderText="" _Type="" _Id="" _Visible="" _Locked="">https://kromannreumert.sharepoint.com/sites/1060091</MatterSite>
  <ResponsiblePartner>Anders Stubbe Arndal</ResponsiblePartner>
  <SagansvarligPartner/>
</MatterDat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Author xmlns="http://www.documentaal.nl/Author">
  Assistant AttorneyHelmsNVHNicolai VeistrupHelmsAdvokatfuldmægtignvh@kromannreumert.comKromann ReumertKromann ReumertKøbenhavn+45 38 77 46 96+45 24 86 00 39Med venlig hilsen/Best regardsDenmark\KromannReumertOrganisation\KromannReumertBU\KobenhavnKøbenhavn+45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Denmark</country>
  <departmentlist>København</departmentlist>
  <email>nvh@kromannreumert.com</email>
  <facebook/>
  <fax/>
  <firstletters/>
  <firstname>Nicolai Veistrup</firstname>
  <fullname>Helms</fullname>
  <function>Advokatfuldmægtig</function>
  <function_en>Assistant Attorney</function_en>
  <greeting>Med venlig hilsen/Best regards</greeting>
  <initials>NVH</initials>
  <lastname>Helms</lastname>
  <linkedin/>
  <locationlist>Kromann Reumert</locationlist>
  <middlename/>
  <mobile>+45 24 86 00 39</mobile>
  <organisationdata>\KromannReumertOrganisation\KromannReumertBU\Kobenhavn</organisationdata>
  <present/>
  <ResponsiblePartner/>
  <ResponsiblePartnerInitials/>
  <signature/>
  <telephone>+45 38 77 46 96</telephone>
  <titleafter/>
  <titlefor/>
  <twitter/>
</Author>
</file>

<file path=customXml/item12.xml><?xml version="1.0" encoding="utf-8"?>
<Document xmlns="http://www.documentaal.nl/Document">
  Contract1060091-543997349-209TrueNVH/1060091/2022/1060091-543997349-209NVH/1060091/2022/1060091-543997349-209falseTrueAdvokatPræsentation2.10Dansk (Danmark)True1060091"Som pantsætter""Som pantsætter"KontraktDato2021-03-08T00:00:00nvh
  <Absent _Title="" _Label="" _PlaceholderText="" _Type="" _Id="" _Visible="" _Locked=""/>
  <As _Title="" _Label="" _PlaceholderText="" _Type="" _Id="" _Visible="" _Locked="" ListItemID="ITEM1" IsDefault="True">"Som pantsætter"</As>
  <As1 _Title="" _Label="" _PlaceholderText="" _Type="" _Id="" _Visible="" _Locked="" ListItemID="ITEM1" IsDefault="True">"Som pantsætter"</As1>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nvh</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507584000000000" Year="2021" ShortYear="21" Month="03" Day="08">2021-03-08T00:00:00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2" DocumentMinorVersion="10" DocumentName="Efter Høring - Nettilslutningsaftale 2.0 - KR comments.docx" WindowsUsername="NVH" SiteURL="https://kromannreumert.sharepoint.com/sites/1060091" DocumentURL="https://kromannreumert.sharepoint.com/sites/1060091/Shared Documents/_Documents/Efter Høring - Nettilslutningsaftale 2.0 - KR comments.docx">1060091-543997349-209</DocumentNumber>
  <Documenttitle _Title="" _Label="" _PlaceholderText="" _Type="" _Id="" _Visible="" _Locked="">Kontrakt</Documenttitle>
  <DocumentVersion _Title="" _Label="" _PlaceholderText="" _Type="" _Id="" _Visible="" _Locked="">2.10</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Nicolai Veistrup Helms" ResponsiblePartner="" ResponsiblePartnerInitials="" function_en="Assistant Attorney" fullname="Nicolai Veistrup Helms" titlefor="" initials="NVH" firstletters="" firstname="Nicolai Veistrup" middlename="" lastname="Helms" titleafter="" function="Advokatfuldmægtig" email="nvh@kromannreumert.com" bulist="Kromann Reumert" locationlist="Kromann Reumert" departmentlist="København" telephone="+45 38 77 46 96" mobile="+45 24 86 00 39" fax="" greeting="Med venlig hilsen/Best regards" signature="" present="" linkedin="" twitter="" facebook="" country="De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1060091</MatterCode>
  <Meeting _Title="" _Label="" _PlaceholderText="" _Type="" _Id="" _Visible="" _Locked=""/>
  <MemoTo _Title="" _Label="" _PlaceholderText="" _Type="" _Id="" _Visible="" _Locked=""/>
  <modelName _Title="" _Label="" _PlaceholderText="" _Type="Plaintext" _Id="" _Visible="" _Locked=""/>
  <NumberText _Title="" _Label="" _PlaceholderText="" _Type="" _Id="" _Visible="" _Locked=""/>
  <NumberType _Title="" _Label="" _PlaceholderText="" _Type="" _Id="" _Visible="" _Locked=""/>
  <Onbehalfof _Title="" _Label="" _PlaceholderText="" _Type="" _Id="" _Visible="" _Locked=""/>
  <OurReference _Title="" _Label="" _PlaceholderText="" _Type="" _Id="" _Visible="" _Locked="">NVH/1060091/2022/1060091-543997349-209</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NVH/1060091/2022/1060091-543997349-209</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ListItemID="ITEM1" IsDefault="True">Dato</SignDat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nvh\Kromann Reumert\LW - Documents\dStyle\Shared\PowerPoint\Præsentation.potx">Præsentation</Template>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Contract</type>
  <TypeOfLegalDocument _Title="" _Label="" _PlaceholderText="" _Type="" _Id="" _Visible="" _Locked=""/>
  <Version _Title="" _Label="" _PlaceholderText="" _Type="" _Id="" _Visible="" _Locked=""/>
  <YourReference _Title="" _Label="" _PlaceholderText="" _Type="" _Id="" _Visible="" _Locked=""/>
</Document>
</file>

<file path=customXml/item13.xml><?xml version="1.0" encoding="utf-8"?>
<Address xmlns="http://www.documentaal.nl/Address"/>
</file>

<file path=customXml/item14.xml><?xml version="1.0" encoding="utf-8"?>
<MatterData xmlns="http://www.documentaal.nl/MatterData">
  Aftaleregulering af belastningsomfordeling (1060091)1060091Aftaleregulering af belastningsomfordeling9940581Dansk Energihttps://kromannreumert.sharepoint.com/sites/1060091Anders Stubbe Arndal
  <ClientCode _Title="" _Label="" _PlaceholderText="" _Type="" _Id="" _Visible="" _Locked="">9940581</ClientCode>
  <ClientName _Title="" _Label="" _PlaceholderText="" _Type="" _Id="" _Visible="" _Locked="">Dansk Energi</ClientName>
  <EntityValue _Title="" _Label="" _PlaceholderText="" _Type="" _Id="" _Visible="" _Locked="">Aftaleregulering af belastningsomfordeling (1060091)</EntityValue>
  <MatterCode _Title="" _Label="" _PlaceholderText="" _Type="" _Id="" _Visible="" _Locked="">1060091</MatterCode>
  <MatterName _Title="" _Label="" _PlaceholderText="" _Type="" _Id="" _Visible="" _Locked="">Aftaleregulering af belastningsomfordeling</MatterName>
  <MatterSite _Title="" _Label="" _PlaceholderText="" _Type="" _Id="" _Visible="" _Locked="">https://kromannreumert.sharepoint.com/sites/1060091</MatterSite>
  <ResponsiblePartner>Anders Stubbe Arndal</ResponsiblePartner>
  <SagansvarligPartner/>
</MatterData>
</file>

<file path=customXml/item15.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6.xml><?xml version="1.0" encoding="utf-8"?>
<Signer3 xmlns="http://www.documentaal.nl/Signer3"/>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9.xml><?xml version="1.0" encoding="utf-8"?>
<Author xmlns="http://www.documentaal.nl/Author">
  Assistant AttorneyHelmsNVHNicolai VeistrupHelmsAdvokatfuldmægtignvh@kromannreumert.comKromann ReumertKromann ReumertKøbenhavn+45 38 77 46 96+45 24 86 00 39Med venlig hilsen/Best regardsDenmark\KromannReumertOrganisation\KromannReumertBU\KobenhavnKøbenhavn+45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Denmark</country>
  <departmentlist>København</departmentlist>
  <email>nvh@kromannreumert.com</email>
  <facebook/>
  <fax/>
  <firstletters/>
  <firstname>Nicolai Veistrup</firstname>
  <fullname>Helms</fullname>
  <function>Advokatfuldmægtig</function>
  <function_en>Assistant Attorney</function_en>
  <greeting>Med venlig hilsen/Best regards</greeting>
  <initials>NVH</initials>
  <lastname>Helms</lastname>
  <linkedin/>
  <locationlist>Kromann Reumert</locationlist>
  <middlename/>
  <mobile>+45 24 86 00 39</mobile>
  <organisationdata>\KromannReumertOrganisation\KromannReumertBU\Kobenhavn</organisationdata>
  <present/>
  <ResponsiblePartner/>
  <ResponsiblePartnerInitials/>
  <signature/>
  <telephone>+45 38 77 46 96</telephone>
  <titleafter/>
  <titlefor/>
  <twitter/>
</Author>
</file>

<file path=customXml/item2.xml><?xml version="1.0" encoding="utf-8"?>
<ct:contentTypeSchema xmlns:ct="http://schemas.microsoft.com/office/2006/metadata/contentType" xmlns:ma="http://schemas.microsoft.com/office/2006/metadata/properties/metaAttributes" ct:_="" ma:_="" ma:contentTypeName="KR Dokument" ma:contentTypeID="0x010100A16F35F4A467C8429FC6DC899977259D00D86F8902E08A6B449881506CBF58295F" ma:contentTypeVersion="18" ma:contentTypeDescription="Create a new document." ma:contentTypeScope="" ma:versionID="80e9b83b3e0b310597dc36cd3a88213a">
  <xsd:schema xmlns:xsd="http://www.w3.org/2001/XMLSchema" xmlns:xs="http://www.w3.org/2001/XMLSchema" xmlns:p="http://schemas.microsoft.com/office/2006/metadata/properties" xmlns:ns2="2dced170-2a31-43f4-a637-0162a675932a" xmlns:ns3="3a02876c-5a04-4f1b-903b-10f7118a8633" targetNamespace="http://schemas.microsoft.com/office/2006/metadata/properties" ma:root="true" ma:fieldsID="25d18d6a245d46dc6789dd7f5cfe18f8" ns2:_="" ns3:_="">
    <xsd:import namespace="2dced170-2a31-43f4-a637-0162a675932a"/>
    <xsd:import namespace="3a02876c-5a04-4f1b-903b-10f7118a8633"/>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ha5f9099b0d74cda842f03d3d24405fa" minOccurs="0"/>
                <xsd:element ref="ns2:TaxCatchAll" minOccurs="0"/>
                <xsd:element ref="ns2:TaxCatchAllLabel" minOccurs="0"/>
                <xsd:element ref="ns2:ResponsiblePartner" minOccurs="0"/>
                <xsd:element ref="ns2:MatterWorker" minOccurs="0"/>
                <xsd:element ref="ns2:a2dc389e09974381863242699d1226f1" minOccurs="0"/>
                <xsd:element ref="ns2:l8c247a837154e468f4ec731d5b71de2" minOccurs="0"/>
                <xsd:element ref="ns2:a962ba6b668645ddb3bb08a5437b0714" minOccurs="0"/>
                <xsd:element ref="ns2:DocumentNot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ed170-2a31-43f4-a637-0162a675932a"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ma:readOnly="false">
      <xsd:simpleType>
        <xsd:restriction base="dms:Text"/>
      </xsd:simpleType>
    </xsd:element>
    <xsd:element name="HighQURL" ma:index="4" nillable="true" ma:displayName="HighQURL" ma:internalName="HighQURL" ma:readOnly="false">
      <xsd:simpleType>
        <xsd:restriction base="dms:Text"/>
      </xsd:simpleType>
    </xsd:element>
    <xsd:element name="KmsURL" ma:index="5" nillable="true" ma:displayName="KmsURL" ma:internalName="KmsURL" ma:readOnly="false">
      <xsd:simpleType>
        <xsd:restriction base="dms:Text"/>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Dansk Energi" ma:internalName="ClientName" ma:readOnly="false">
      <xsd:simpleType>
        <xsd:restriction base="dms:Text"/>
      </xsd:simpleType>
    </xsd:element>
    <xsd:element name="ClientCode" ma:index="12" nillable="true" ma:displayName="Client ID" ma:default="9940581" ma:internalName="ClientCode" ma:readOnly="false">
      <xsd:simpleType>
        <xsd:restriction base="dms:Text"/>
      </xsd:simpleType>
    </xsd:element>
    <xsd:element name="MatterName" ma:index="13" nillable="true" ma:displayName="Matter Name" ma:default="Aftaleregulering af belastningsomfordeling" ma:internalName="MatterName" ma:readOnly="false">
      <xsd:simpleType>
        <xsd:restriction base="dms:Text"/>
      </xsd:simpleType>
    </xsd:element>
    <xsd:element name="MatterCode" ma:index="14" nillable="true" ma:displayName="Matter ID" ma:default="1060091" ma:internalName="MatterCode" ma:readOnly="false">
      <xsd:simpleType>
        <xsd:restriction base="dms:Text"/>
      </xsd:simpleType>
    </xsd:element>
    <xsd:element name="ha5f9099b0d74cda842f03d3d24405fa" ma:index="15" nillable="true" ma:taxonomy="true" ma:internalName="ha5f9099b0d74cda842f03d3d24405fa" ma:taxonomyFieldName="MatterWorkingType" ma:displayName="Matter Working Type" ma:readOnly="false" ma:default="-1;#Anden juridisk sagsbehandling|fc068170-46d3-4b0d-b5b4-ab8eff6004f4" ma:fieldId="{1a5f9099-b0d7-4cda-842f-03d3d24405fa}"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03a851e-e875-490f-bbcf-08dce8777d6e}" ma:internalName="TaxCatchAll" ma:showField="CatchAllData"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003a851e-e875-490f-bbcf-08dce8777d6e}" ma:internalName="TaxCatchAllLabel" ma:readOnly="true" ma:showField="CatchAllDataLabel"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4;#Anders Stubbe Arndal" ma:internalName="ResponsiblePart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5;#Nicolai Helms" ma:internalName="MatterWork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dc389e09974381863242699d1226f1" ma:index="21" nillable="true" ma:taxonomy="true" ma:internalName="a2dc389e09974381863242699d1226f1" ma:taxonomyFieldName="Industry" ma:displayName="Industry" ma:readOnly="false" ma:default="-1;#Organisationer og foreninger|5bf0abec-8455-4bdd-8f21-05392b400a5b" ma:fieldId="{a2dc389e-0997-4381-8632-42699d1226f1}"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l8c247a837154e468f4ec731d5b71de2" ma:index="23" nillable="true" ma:taxonomy="true" ma:internalName="l8c247a837154e468f4ec731d5b71de2" ma:taxonomyFieldName="LegalSubject" ma:displayName="Legal Subject" ma:readOnly="false" ma:default="-1;#Eldistribution og -transmission|60068584-7635-4ff7-abde-f7d8280ee1db" ma:fieldId="{58c247a8-3715-4e46-8f4e-c731d5b71de2}"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a962ba6b668645ddb3bb08a5437b0714" ma:index="25" nillable="true" ma:taxonomy="true" ma:internalName="a962ba6b668645ddb3bb08a5437b0714" ma:taxonomyFieldName="DocumentType" ma:displayName="Document Type" ma:readOnly="false" ma:fieldId="{a962ba6b-6686-45dd-b3bb-08a5437b0714}"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2876c-5a04-4f1b-903b-10f7118a863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igner xmlns="http://www.documentaal.nl/Signer"/>
</file>

<file path=customXml/item21.xml><?xml version="1.0" encoding="utf-8"?>
<Address xmlns="http://www.documentaal.nl/Address"/>
</file>

<file path=customXml/item22.xml><?xml version="1.0" encoding="utf-8"?>
<p:properties xmlns:p="http://schemas.microsoft.com/office/2006/metadata/properties" xmlns:xsi="http://www.w3.org/2001/XMLSchema-instance" xmlns:pc="http://schemas.microsoft.com/office/infopath/2007/PartnerControls">
  <documentManagement>
    <a2dc389e09974381863242699d1226f1 xmlns="2dced170-2a31-43f4-a637-0162a675932a">
      <Terms xmlns="http://schemas.microsoft.com/office/infopath/2007/PartnerControls">
        <TermInfo>
          <TermName>Organisationer og foreninger</TermName>
          <TermId>5bf0abec-8455-4bdd-8f21-05392b400a5b</TermId>
        </TermInfo>
      </Terms>
    </a2dc389e09974381863242699d1226f1>
    <PreviousDocID xmlns="2dced170-2a31-43f4-a637-0162a675932a" xmlns:ns1="http://www.w3.org/2001/XMLSchema-instance" ns1:nil="true"/>
    <HighQURL xmlns="2dced170-2a31-43f4-a637-0162a675932a" xmlns:ns1="http://www.w3.org/2001/XMLSchema-instance" ns1:nil="true"/>
    <ClientName xmlns="2dced170-2a31-43f4-a637-0162a675932a">Dansk Energi</ClientName>
    <ClientCode xmlns="2dced170-2a31-43f4-a637-0162a675932a">9940581</ClientCode>
    <MatterName xmlns="2dced170-2a31-43f4-a637-0162a675932a">Aftaleregulering af belastningsomfordeling</MatterName>
    <MatterCode xmlns="2dced170-2a31-43f4-a637-0162a675932a">1060091</MatterCode>
    <TaxCatchAll xmlns="2dced170-2a31-43f4-a637-0162a675932a">
      <Value>3</Value>
      <Value>2</Value>
      <Value>1</Value>
    </TaxCatchAll>
    <ha5f9099b0d74cda842f03d3d24405fa xmlns="2dced170-2a31-43f4-a637-0162a675932a">
      <Terms xmlns="http://schemas.microsoft.com/office/infopath/2007/PartnerControls">
        <TermInfo>
          <TermName>Anden juridisk sagsbehandling</TermName>
          <TermId>fc068170-46d3-4b0d-b5b4-ab8eff6004f4</TermId>
        </TermInfo>
      </Terms>
    </ha5f9099b0d74cda842f03d3d24405fa>
    <ResponsiblePartner xmlns="2dced170-2a31-43f4-a637-0162a675932a">
      <UserInfo>
        <DisplayName>Anders Stubbe Arndal</DisplayName>
        <AccountId>14</AccountId>
        <AccountType/>
      </UserInfo>
    </ResponsiblePartner>
    <MatterWorker xmlns="2dced170-2a31-43f4-a637-0162a675932a">
      <UserInfo>
        <DisplayName>Nicolai Helms</DisplayName>
        <AccountId>15</AccountId>
        <AccountType/>
      </UserInfo>
    </MatterWorker>
    <l8c247a837154e468f4ec731d5b71de2 xmlns="2dced170-2a31-43f4-a637-0162a675932a">
      <Terms xmlns="http://schemas.microsoft.com/office/infopath/2007/PartnerControls">
        <TermInfo>
          <TermName>Eldistribution og -transmission</TermName>
          <TermId>60068584-7635-4ff7-abde-f7d8280ee1db</TermId>
        </TermInfo>
      </Terms>
    </l8c247a837154e468f4ec731d5b71de2>
    <a962ba6b668645ddb3bb08a5437b0714 xmlns="2dced170-2a31-43f4-a637-0162a675932a">
      <Terms xmlns="http://schemas.microsoft.com/office/infopath/2007/PartnerControls"/>
    </a962ba6b668645ddb3bb08a5437b0714>
    <DocumentNotes xmlns="2dced170-2a31-43f4-a637-0162a675932a" xmlns:ns1="http://www.w3.org/2001/XMLSchema-instance" ns1:nil="true"/>
    <_dlc_DocId xmlns="2dced170-2a31-43f4-a637-0162a675932a">1060091-543997349-217</_dlc_DocId>
    <_dlc_DocIdUrl xmlns="2dced170-2a31-43f4-a637-0162a675932a">
      <Url>https://kromannreumert.sharepoint.com/sites/1060091/_layouts/15/DocIdRedir.aspx?ID=1060091-543997349-217</Url>
      <Description>1060091-543997349-217</Description>
    </_dlc_DocIdUrl>
    <KmsURL xmlns="2dced170-2a31-43f4-a637-0162a675932a" xsi:nil="true"/>
  </documentManagement>
</p:properties>
</file>

<file path=customXml/item23.xml><?xml version="1.0" encoding="utf-8"?>
<Signer2 xmlns="http://www.documentaal.nl/Signer2"/>
</file>

<file path=customXml/item24.xml><?xml version="1.0" encoding="utf-8"?>
<Address xmlns="http://www.documentaal.nl/Address"/>
</file>

<file path=customXml/item25.xml><?xml version="1.0" encoding="utf-8"?>
<Signer3 xmlns="http://www.documentaal.nl/Signer3"/>
</file>

<file path=customXml/item26.xml><?xml version="1.0" encoding="utf-8"?>
<Signer2 xmlns="http://www.documentaal.nl/Signer2"/>
</file>

<file path=customXml/item27.xml><?xml version="1.0" encoding="utf-8"?>
<CustomFields xmlns="http://www.documentaal.nl/v2/CustomFields">
  <Confidentiality xmlns=""/>
  <SendOption xmlns=""/>
  <Attn xmlns=""/>
  <AuthorFullname xmlns="">Nicolai Veistrup Helms</AuthorFullname>
  <Signer1Fullname xmlns=""/>
  <Signer2Fullname xmlns=""/>
  <COC xmlns="">CVR-nr. DK 62 60 67 11</COC>
  <LocTelephone xmlns="">Tel.: +45 70 12 12 11</LocTelephone>
  <MatterID xmlns="">Sagsnr. 1060091 NVH/NVH</MatterID>
  <DocumentNumber xmlns="">Dok. Nr. 1060091-543997349-147-1.0</DocumentNumber>
  <MatterIDDocumentNumber xmlns="">Sagsnr. 1060091 NVH/NVH Dok. Nr. 1060091-543997349-147-1.0</MatterIDDocumentNumber>
  <MatterIDDocumentNumberSPS xmlns="">NVH/NVH Dok. Nr. 1060091-543997349-147-1.0</MatterIDDocumentNumberSPS>
  <ResponsiblePartner xmlns="">
Anders Stubbe Arndal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8. marts 2021</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28.xml><?xml version="1.0" encoding="utf-8"?>
<Document xmlns="http://www.documentaal.nl/Document">
  Contract1060091-543997349-147TrueNVH/1060091/2021/1060091-543997349-147NVH/1060091/2021/1060091-543997349-147falseTrueAdvokatPræsentation1.0Dansk (Danmark)True1060091"Som pantsætter""Som pantsætter"KontraktDato2021-03-08T00:00:00nvh
  <Absent _Title="" _Label="" _PlaceholderText="" _Type="" _Id="" _Visible="" _Locked=""/>
  <As _Title="" _Label="" _PlaceholderText="" _Type="" _Id="" _Visible="" _Locked="" ListItemID="ITEM1" IsDefault="True">"Som pantsætter"</As>
  <As1 _Title="" _Label="" _PlaceholderText="" _Type="" _Id="" _Visible="" _Locked="" ListItemID="ITEM1" IsDefault="True">"Som pantsætter"</As1>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nvh</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507584000000000" Year="2021" ShortYear="21" Month="03" Day="08">2021-03-08T00:00:00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0" DocumentName="Nettilslutningsaftale med begrænset netadgang - KR version - uden drift.docx" WindowsUsername="NVH" SiteURL="https://kromannreumert.sharepoint.com/sites/1060091" DocumentURL="https://kromannreumert.sharepoint.com/sites/1060091/Shared Documents/_Documents/Nettilslutningsaftale med begrænset netadgang - KR version - uden drift.docx">1060091-543997349-147</DocumentNumber>
  <Documenttitle _Title="" _Label="" _PlaceholderText="" _Type="" _Id="" _Visible="" _Locked="">Kontrakt</Documenttitle>
  <DocumentVersion _Title="" _Label="" _PlaceholderText="" _Type="" _Id="" _Visible="" _Locked="">1.0</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Nicolai Veistrup Helms" ResponsiblePartner="" ResponsiblePartnerInitials="" function_en="Assistant Attorney" fullname="Nicolai Veistrup Helms" titlefor="" initials="NVH" firstletters="" firstname="Nicolai Veistrup" middlename="" lastname="Helms" titleafter="" function="Advokatfuldmægtig" email="nvh@kromannreumert.com" bulist="Kromann Reumert" locationlist="Kromann Reumert" departmentlist="København" telephone="+45 38 77 46 96" mobile="+45 24 86 00 39" fax="" greeting="Med venlig hilsen/Best regards" signature="" present="" linkedin="" twitter="" facebook="" country="De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1060091</MatterCode>
  <Meeting _Title="" _Label="" _PlaceholderText="" _Type="" _Id="" _Visible="" _Locked=""/>
  <MemoTo _Title="" _Label="" _PlaceholderText="" _Type="" _Id="" _Visible="" _Locked=""/>
  <NumberText _Title="" _Label="" _PlaceholderText="" _Type="" _Id="" _Visible="" _Locked=""/>
  <NumberType _Title="" _Label="" _PlaceholderText="" _Type="" _Id="" _Visible="" _Locked=""/>
  <Onbehalfof _Title="" _Label="" _PlaceholderText="" _Type="" _Id="" _Visible="" _Locked=""/>
  <OurReference _Title="" _Label="" _PlaceholderText="" _Type="" _Id="" _Visible="" _Locked="">NVH/1060091/2021/1060091-543997349-147</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NVH/1060091/2021/1060091-543997349-147</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ListItemID="ITEM1" IsDefault="True">Dato</SignDat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nvh\Kromann Reumert\LW - Documents\dStyle\Shared\PowerPoint\Præsentation.potx">Præsentation</Template>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Contract</type>
  <TypeOfLegalDocument _Title="" _Label="" _PlaceholderText="" _Type="" _Id="" _Visible="" _Locked=""/>
  <Version _Title="" _Label="" _PlaceholderText="" _Type="" _Id="" _Visible="" _Locked=""/>
  <YourReference _Title="" _Label="" _PlaceholderText="" _Type="" _Id="" _Visible="" _Locked=""/>
</Document>
</file>

<file path=customXml/item29.xml><?xml version="1.0" encoding="utf-8"?>
<Signer xmlns="http://www.documentaal.nl/Signer"/>
</file>

<file path=customXml/item3.xml><?xml version="1.0" encoding="utf-8"?>
<p:properties xmlns:p="http://schemas.microsoft.com/office/2006/metadata/properties" xmlns:xsi="http://www.w3.org/2001/XMLSchema-instance" xmlns:pc="http://schemas.microsoft.com/office/infopath/2007/PartnerControls">
  <documentManagement>
    <a2dc389e09974381863242699d1226f1 xmlns="2dced170-2a31-43f4-a637-0162a675932a">
      <Terms xmlns="http://schemas.microsoft.com/office/infopath/2007/PartnerControls">
        <TermInfo>
          <TermName>Organisationer og foreninger</TermName>
          <TermId>5bf0abec-8455-4bdd-8f21-05392b400a5b</TermId>
        </TermInfo>
      </Terms>
    </a2dc389e09974381863242699d1226f1>
    <PreviousDocID xmlns="2dced170-2a31-43f4-a637-0162a675932a" xmlns:ns1="http://www.w3.org/2001/XMLSchema-instance" ns1:nil="true"/>
    <HighQURL xmlns="2dced170-2a31-43f4-a637-0162a675932a" xmlns:ns1="http://www.w3.org/2001/XMLSchema-instance" ns1:nil="true"/>
    <KmsURL xmlns="2dced170-2a31-43f4-a637-0162a675932a" xmlns:ns1="http://www.w3.org/2001/XMLSchema-instance" ns1:nil="true"/>
    <ClientName xmlns="2dced170-2a31-43f4-a637-0162a675932a">Dansk Energi</ClientName>
    <ClientCode xmlns="2dced170-2a31-43f4-a637-0162a675932a">9940581</ClientCode>
    <MatterName xmlns="2dced170-2a31-43f4-a637-0162a675932a">Aftaleregulering af belastningsomfordeling</MatterName>
    <MatterCode xmlns="2dced170-2a31-43f4-a637-0162a675932a">1060091</MatterCode>
    <TaxCatchAll xmlns="2dced170-2a31-43f4-a637-0162a675932a">
      <Value>3</Value>
      <Value>2</Value>
      <Value>1</Value>
    </TaxCatchAll>
    <ha5f9099b0d74cda842f03d3d24405fa xmlns="2dced170-2a31-43f4-a637-0162a675932a">
      <Terms xmlns="http://schemas.microsoft.com/office/infopath/2007/PartnerControls">
        <TermInfo>
          <TermName>Anden juridisk sagsbehandling</TermName>
          <TermId>fc068170-46d3-4b0d-b5b4-ab8eff6004f4</TermId>
        </TermInfo>
      </Terms>
    </ha5f9099b0d74cda842f03d3d24405fa>
    <ResponsiblePartner xmlns="2dced170-2a31-43f4-a637-0162a675932a">
      <UserInfo>
        <DisplayName>Anders Stubbe Arndal</DisplayName>
        <AccountId>14</AccountId>
        <AccountType/>
      </UserInfo>
    </ResponsiblePartner>
    <MatterWorker xmlns="2dced170-2a31-43f4-a637-0162a675932a">
      <UserInfo>
        <DisplayName>Nicolai Helms</DisplayName>
        <AccountId>15</AccountId>
        <AccountType/>
      </UserInfo>
    </MatterWorker>
    <l8c247a837154e468f4ec731d5b71de2 xmlns="2dced170-2a31-43f4-a637-0162a675932a">
      <Terms xmlns="http://schemas.microsoft.com/office/infopath/2007/PartnerControls">
        <TermInfo>
          <TermName>Eldistribution og -transmission</TermName>
          <TermId>60068584-7635-4ff7-abde-f7d8280ee1db</TermId>
        </TermInfo>
      </Terms>
    </l8c247a837154e468f4ec731d5b71de2>
    <a962ba6b668645ddb3bb08a5437b0714 xmlns="2dced170-2a31-43f4-a637-0162a675932a">
      <Terms xmlns="http://schemas.microsoft.com/office/infopath/2007/PartnerControls"/>
    </a962ba6b668645ddb3bb08a5437b0714>
    <DocumentNotes xmlns="2dced170-2a31-43f4-a637-0162a675932a" xmlns:ns1="http://www.w3.org/2001/XMLSchema-instance" ns1:nil="true"/>
    <_dlc_DocId xmlns="2dced170-2a31-43f4-a637-0162a675932a">1060091-543997349-147</_dlc_DocId>
    <_dlc_DocIdUrl xmlns="2dced170-2a31-43f4-a637-0162a675932a">
      <Url>https://kromannreumert.sharepoint.com/sites/1060091/_layouts/15/DocIdRedir.aspx?ID=1060091-543997349-7</Url>
      <Description>1060091-543997349-7</Description>
    </_dlc_DocIdUrl>
  </documentManagement>
</p:properties>
</file>

<file path=customXml/item30.xml><?xml version="1.0" encoding="utf-8"?>
<Document xmlns="http://www.documentaal.nl/Document">
  Contract1060091-543997349-144TrueNVH/1060091/2021/1060091-543997349-144NVH/1060091/2021/1060091-543997349-144falseTrueAdvokatPræsentation2.9Dansk (Danmark)True1060091"Som pantsætter""Som pantsætter"KontraktDato2021-03-08T00:00:00nvh
  <Absent _Title="" _Label="" _PlaceholderText="" _Type="" _Id="" _Visible="" _Locked=""/>
  <As _Title="" _Label="" _PlaceholderText="" _Type="" _Id="" _Visible="" _Locked="" ListItemID="ITEM1" IsDefault="True">"Som pantsætter"</As>
  <As1 _Title="" _Label="" _PlaceholderText="" _Type="" _Id="" _Visible="" _Locked="" ListItemID="ITEM1" IsDefault="True">"Som pantsætter"</As1>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nvh</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507584000000000" Year="2021" ShortYear="21" Month="03" Day="08">2021-03-08T00:00:00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2" DocumentMinorVersion="9" DocumentName="Nettilslutningsaftale - KR version - uden drift.docx" WindowsUsername="NVH" SiteURL="https://kromannreumert.sharepoint.com/sites/1060091" DocumentURL="https://kromannreumert.sharepoint.com/sites/1060091/Shared Documents/_Documents/Nettilslutningsaftale - KR version - uden drift.docx">1060091-543997349-144</DocumentNumber>
  <Documenttitle _Title="" _Label="" _PlaceholderText="" _Type="" _Id="" _Visible="" _Locked="">Kontrakt</Documenttitle>
  <DocumentVersion _Title="" _Label="" _PlaceholderText="" _Type="" _Id="" _Visible="" _Locked="">2.9</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Nicolai Veistrup Helms" ResponsiblePartner="" ResponsiblePartnerInitials="" function_en="Assistant Attorney" fullname="Nicolai Veistrup Helms" titlefor="" initials="NVH" firstletters="" firstname="Nicolai Veistrup" middlename="" lastname="Helms" titleafter="" function="Advokatfuldmægtig" email="nvh@kromannreumert.com" bulist="Kromann Reumert" locationlist="Kromann Reumert" departmentlist="København" telephone="+45 38 77 46 96" mobile="+45 24 86 00 39" fax="" greeting="Med venlig hilsen/Best regards" signature="" present="" linkedin="" twitter="" facebook="" country="De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1060091</MatterCode>
  <Meeting _Title="" _Label="" _PlaceholderText="" _Type="" _Id="" _Visible="" _Locked=""/>
  <MemoTo _Title="" _Label="" _PlaceholderText="" _Type="" _Id="" _Visible="" _Locked=""/>
  <NumberText _Title="" _Label="" _PlaceholderText="" _Type="" _Id="" _Visible="" _Locked=""/>
  <NumberType _Title="" _Label="" _PlaceholderText="" _Type="" _Id="" _Visible="" _Locked=""/>
  <Onbehalfof _Title="" _Label="" _PlaceholderText="" _Type="" _Id="" _Visible="" _Locked=""/>
  <OurReference _Title="" _Label="" _PlaceholderText="" _Type="" _Id="" _Visible="" _Locked="">NVH/1060091/2021/1060091-543997349-144</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NVH/1060091/2021/1060091-543997349-144</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ListItemID="ITEM1" IsDefault="True">Dato</SignDat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nvh\Kromann Reumert\LW - Documents\dStyle\Shared\PowerPoint\Præsentation.potx">Præsentation</Template>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Contract</type>
  <TypeOfLegalDocument _Title="" _Label="" _PlaceholderText="" _Type="" _Id="" _Visible="" _Locked=""/>
  <Version _Title="" _Label="" _PlaceholderText="" _Type="" _Id="" _Visible="" _Locked=""/>
  <YourReference _Title="" _Label="" _PlaceholderText="" _Type="" _Id="" _Visible="" _Locked=""/>
</Document>
</file>

<file path=customXml/item31.xml><?xml version="1.0" encoding="utf-8"?>
<Author xmlns="http://www.documentaal.nl/Author">
  Assistant AttorneyHelmsNVHNicolai VeistrupHelmsAdvokatfuldmægtignvh@kromannreumert.comKromann ReumertKromann ReumertKøbenhavn+45 38 77 46 96+45 24 86 00 39Med venlig hilsen/Best regardsDenmark\KromannReumertOrganisation\KromannReumertBU\KobenhavnKøbenhavn+45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Denmark</country>
  <departmentlist>København</departmentlist>
  <email>nvh@kromannreumert.com</email>
  <facebook/>
  <fax/>
  <firstletters/>
  <firstname>Nicolai Veistrup</firstname>
  <fullname>Helms</fullname>
  <function>Advokatfuldmægtig</function>
  <function_en>Assistant Attorney</function_en>
  <greeting>Med venlig hilsen/Best regards</greeting>
  <initials>NVH</initials>
  <lastname>Helms</lastname>
  <linkedin/>
  <locationlist>Kromann Reumert</locationlist>
  <middlename/>
  <mobile>+45 24 86 00 39</mobile>
  <organisationdata>\KromannReumertOrganisation\KromannReumertBU\Kobenhavn</organisationdata>
  <present/>
  <ResponsiblePartner/>
  <ResponsiblePartnerInitials/>
  <signature/>
  <telephone>+45 38 77 46 96</telephone>
  <titleafter/>
  <titlefor/>
  <twitter/>
</Author>
</file>

<file path=customXml/item32.xml><?xml version="1.0" encoding="utf-8"?>
<MatterData xmlns="http://www.documentaal.nl/MatterData">
  Aftaleregulering af belastningsomfordeling (1060091)1060091Aftaleregulering af belastningsomfordeling9940581Dansk Energihttps://kromannreumert.sharepoint.com/sites/1060091Anders Stubbe Arndal
  <ClientCode _Title="" _Label="" _PlaceholderText="" _Type="" _Id="" _Visible="" _Locked="">9940581</ClientCode>
  <ClientName _Title="" _Label="" _PlaceholderText="" _Type="" _Id="" _Visible="" _Locked="">Dansk Energi</ClientName>
  <EntityValue _Title="" _Label="" _PlaceholderText="" _Type="" _Id="" _Visible="" _Locked="">Aftaleregulering af belastningsomfordeling (1060091)</EntityValue>
  <MatterCode _Title="" _Label="" _PlaceholderText="" _Type="" _Id="" _Visible="" _Locked="">1060091</MatterCode>
  <MatterName _Title="" _Label="" _PlaceholderText="" _Type="" _Id="" _Visible="" _Locked="">Aftaleregulering af belastningsomfordeling</MatterName>
  <MatterSite _Title="" _Label="" _PlaceholderText="" _Type="" _Id="" _Visible="" _Locked="">https://kromannreumert.sharepoint.com/sites/1060091</MatterSite>
  <ResponsiblePartner>Anders Stubbe Arndal</ResponsiblePartner>
  <SagansvarligPartner/>
</MatterData>
</file>

<file path=customXml/item33.xml><?xml version="1.0" encoding="utf-8"?>
<DocumentSettings xmlns="http://www.documentaal.nl/DocumentSettings">
  <HiddenBookmarks>bmBULocation_logo_header|bmBULocation_logo_header_otherpage</HiddenBookmarks>
  <CollapsedBookmarks>{cbmResponsiblePartner|23|False},{bmCarbonCopies|236|False}</CollapsedBookmarks>
</DocumentSettings>
</file>

<file path=customXml/item34.xml><?xml version="1.0" encoding="utf-8"?>
<Signer3 xmlns="http://www.documentaal.nl/Signer3"/>
</file>

<file path=customXml/item35.xml><?xml version="1.0" encoding="utf-8"?>
<Signer2 xmlns="http://www.documentaal.nl/Signer2"/>
</file>

<file path=customXml/item3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7.xml><?xml version="1.0" encoding="utf-8"?>
<ct:contentTypeSchema xmlns:ct="http://schemas.microsoft.com/office/2006/metadata/contentType" xmlns:ma="http://schemas.microsoft.com/office/2006/metadata/properties/metaAttributes" ct:_="" ma:_="" ma:contentTypeName="KR Dokument" ma:contentTypeID="0x010100A16F35F4A467C8429FC6DC899977259D00D86F8902E08A6B449881506CBF58295F" ma:contentTypeVersion="18" ma:contentTypeDescription="Create a new document." ma:contentTypeScope="" ma:versionID="80e9b83b3e0b310597dc36cd3a88213a">
  <xsd:schema xmlns:xsd="http://www.w3.org/2001/XMLSchema" xmlns:xs="http://www.w3.org/2001/XMLSchema" xmlns:p="http://schemas.microsoft.com/office/2006/metadata/properties" xmlns:ns2="2dced170-2a31-43f4-a637-0162a675932a" xmlns:ns3="3a02876c-5a04-4f1b-903b-10f7118a8633" targetNamespace="http://schemas.microsoft.com/office/2006/metadata/properties" ma:root="true" ma:fieldsID="25d18d6a245d46dc6789dd7f5cfe18f8" ns2:_="" ns3:_="">
    <xsd:import namespace="2dced170-2a31-43f4-a637-0162a675932a"/>
    <xsd:import namespace="3a02876c-5a04-4f1b-903b-10f7118a8633"/>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ha5f9099b0d74cda842f03d3d24405fa" minOccurs="0"/>
                <xsd:element ref="ns2:TaxCatchAll" minOccurs="0"/>
                <xsd:element ref="ns2:TaxCatchAllLabel" minOccurs="0"/>
                <xsd:element ref="ns2:ResponsiblePartner" minOccurs="0"/>
                <xsd:element ref="ns2:MatterWorker" minOccurs="0"/>
                <xsd:element ref="ns2:a2dc389e09974381863242699d1226f1" minOccurs="0"/>
                <xsd:element ref="ns2:l8c247a837154e468f4ec731d5b71de2" minOccurs="0"/>
                <xsd:element ref="ns2:a962ba6b668645ddb3bb08a5437b0714" minOccurs="0"/>
                <xsd:element ref="ns2:DocumentNot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ed170-2a31-43f4-a637-0162a675932a"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ma:readOnly="false">
      <xsd:simpleType>
        <xsd:restriction base="dms:Text"/>
      </xsd:simpleType>
    </xsd:element>
    <xsd:element name="HighQURL" ma:index="4" nillable="true" ma:displayName="HighQURL" ma:internalName="HighQURL" ma:readOnly="false">
      <xsd:simpleType>
        <xsd:restriction base="dms:Text"/>
      </xsd:simpleType>
    </xsd:element>
    <xsd:element name="KmsURL" ma:index="5" nillable="true" ma:displayName="KmsURL" ma:internalName="KmsURL" ma:readOnly="false">
      <xsd:simpleType>
        <xsd:restriction base="dms:Text"/>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Dansk Energi" ma:internalName="ClientName" ma:readOnly="false">
      <xsd:simpleType>
        <xsd:restriction base="dms:Text"/>
      </xsd:simpleType>
    </xsd:element>
    <xsd:element name="ClientCode" ma:index="12" nillable="true" ma:displayName="Client ID" ma:default="9940581" ma:internalName="ClientCode" ma:readOnly="false">
      <xsd:simpleType>
        <xsd:restriction base="dms:Text"/>
      </xsd:simpleType>
    </xsd:element>
    <xsd:element name="MatterName" ma:index="13" nillable="true" ma:displayName="Matter Name" ma:default="Aftaleregulering af belastningsomfordeling" ma:internalName="MatterName" ma:readOnly="false">
      <xsd:simpleType>
        <xsd:restriction base="dms:Text"/>
      </xsd:simpleType>
    </xsd:element>
    <xsd:element name="MatterCode" ma:index="14" nillable="true" ma:displayName="Matter ID" ma:default="1060091" ma:internalName="MatterCode" ma:readOnly="false">
      <xsd:simpleType>
        <xsd:restriction base="dms:Text"/>
      </xsd:simpleType>
    </xsd:element>
    <xsd:element name="ha5f9099b0d74cda842f03d3d24405fa" ma:index="15" nillable="true" ma:taxonomy="true" ma:internalName="ha5f9099b0d74cda842f03d3d24405fa" ma:taxonomyFieldName="MatterWorkingType" ma:displayName="Matter Working Type" ma:readOnly="false" ma:default="-1;#Anden juridisk sagsbehandling|fc068170-46d3-4b0d-b5b4-ab8eff6004f4" ma:fieldId="{1a5f9099-b0d7-4cda-842f-03d3d24405fa}"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03a851e-e875-490f-bbcf-08dce8777d6e}" ma:internalName="TaxCatchAll" ma:showField="CatchAllData"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003a851e-e875-490f-bbcf-08dce8777d6e}" ma:internalName="TaxCatchAllLabel" ma:readOnly="true" ma:showField="CatchAllDataLabel"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4;#Anders Stubbe Arndal" ma:internalName="ResponsiblePart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5;#Nicolai Helms" ma:internalName="MatterWork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dc389e09974381863242699d1226f1" ma:index="21" nillable="true" ma:taxonomy="true" ma:internalName="a2dc389e09974381863242699d1226f1" ma:taxonomyFieldName="Industry" ma:displayName="Industry" ma:readOnly="false" ma:default="-1;#Organisationer og foreninger|5bf0abec-8455-4bdd-8f21-05392b400a5b" ma:fieldId="{a2dc389e-0997-4381-8632-42699d1226f1}"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l8c247a837154e468f4ec731d5b71de2" ma:index="23" nillable="true" ma:taxonomy="true" ma:internalName="l8c247a837154e468f4ec731d5b71de2" ma:taxonomyFieldName="LegalSubject" ma:displayName="Legal Subject" ma:readOnly="false" ma:default="-1;#Eldistribution og -transmission|60068584-7635-4ff7-abde-f7d8280ee1db" ma:fieldId="{58c247a8-3715-4e46-8f4e-c731d5b71de2}"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a962ba6b668645ddb3bb08a5437b0714" ma:index="25" nillable="true" ma:taxonomy="true" ma:internalName="a962ba6b668645ddb3bb08a5437b0714" ma:taxonomyFieldName="DocumentType" ma:displayName="Document Type" ma:readOnly="false" ma:fieldId="{a962ba6b-6686-45dd-b3bb-08a5437b0714}"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2876c-5a04-4f1b-903b-10f7118a863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BADC9B7EDDD35148BBD73C0AFC0138B7" ma:contentTypeVersion="3" ma:contentTypeDescription="Opret et nyt dokument." ma:contentTypeScope="" ma:versionID="9fe8b79fa82004be7dbf58c7ea799048">
  <xsd:schema xmlns:xsd="http://www.w3.org/2001/XMLSchema" xmlns:xs="http://www.w3.org/2001/XMLSchema" xmlns:p="http://schemas.microsoft.com/office/2006/metadata/properties" xmlns:ns2="f9579628-e84b-4a87-81d7-7e39c8ae85f3" targetNamespace="http://schemas.microsoft.com/office/2006/metadata/properties" ma:root="true" ma:fieldsID="8aca150c2a98ff99d0ca8c2f3efd9348" ns2:_="">
    <xsd:import namespace="f9579628-e84b-4a87-81d7-7e39c8ae85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9628-e84b-4a87-81d7-7e39c8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KR Dokument" ma:contentTypeID="0x010100A16F35F4A467C8429FC6DC899977259D00D86F8902E08A6B449881506CBF58295F" ma:contentTypeVersion="18" ma:contentTypeDescription="Create a new document." ma:contentTypeScope="" ma:versionID="80e9b83b3e0b310597dc36cd3a88213a">
  <xsd:schema xmlns:xsd="http://www.w3.org/2001/XMLSchema" xmlns:xs="http://www.w3.org/2001/XMLSchema" xmlns:p="http://schemas.microsoft.com/office/2006/metadata/properties" xmlns:ns2="2dced170-2a31-43f4-a637-0162a675932a" xmlns:ns3="3a02876c-5a04-4f1b-903b-10f7118a8633" targetNamespace="http://schemas.microsoft.com/office/2006/metadata/properties" ma:root="true" ma:fieldsID="25d18d6a245d46dc6789dd7f5cfe18f8" ns2:_="" ns3:_="">
    <xsd:import namespace="2dced170-2a31-43f4-a637-0162a675932a"/>
    <xsd:import namespace="3a02876c-5a04-4f1b-903b-10f7118a8633"/>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ha5f9099b0d74cda842f03d3d24405fa" minOccurs="0"/>
                <xsd:element ref="ns2:TaxCatchAll" minOccurs="0"/>
                <xsd:element ref="ns2:TaxCatchAllLabel" minOccurs="0"/>
                <xsd:element ref="ns2:ResponsiblePartner" minOccurs="0"/>
                <xsd:element ref="ns2:MatterWorker" minOccurs="0"/>
                <xsd:element ref="ns2:a2dc389e09974381863242699d1226f1" minOccurs="0"/>
                <xsd:element ref="ns2:l8c247a837154e468f4ec731d5b71de2" minOccurs="0"/>
                <xsd:element ref="ns2:a962ba6b668645ddb3bb08a5437b0714" minOccurs="0"/>
                <xsd:element ref="ns2:DocumentNot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ed170-2a31-43f4-a637-0162a675932a"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ma:readOnly="false">
      <xsd:simpleType>
        <xsd:restriction base="dms:Text"/>
      </xsd:simpleType>
    </xsd:element>
    <xsd:element name="HighQURL" ma:index="4" nillable="true" ma:displayName="HighQURL" ma:internalName="HighQURL" ma:readOnly="false">
      <xsd:simpleType>
        <xsd:restriction base="dms:Text"/>
      </xsd:simpleType>
    </xsd:element>
    <xsd:element name="KmsURL" ma:index="5" nillable="true" ma:displayName="KmsURL" ma:internalName="KmsURL" ma:readOnly="false">
      <xsd:simpleType>
        <xsd:restriction base="dms:Text"/>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Dansk Energi" ma:internalName="ClientName" ma:readOnly="false">
      <xsd:simpleType>
        <xsd:restriction base="dms:Text"/>
      </xsd:simpleType>
    </xsd:element>
    <xsd:element name="ClientCode" ma:index="12" nillable="true" ma:displayName="Client ID" ma:default="9940581" ma:internalName="ClientCode" ma:readOnly="false">
      <xsd:simpleType>
        <xsd:restriction base="dms:Text"/>
      </xsd:simpleType>
    </xsd:element>
    <xsd:element name="MatterName" ma:index="13" nillable="true" ma:displayName="Matter Name" ma:default="Aftaleregulering af belastningsomfordeling" ma:internalName="MatterName" ma:readOnly="false">
      <xsd:simpleType>
        <xsd:restriction base="dms:Text"/>
      </xsd:simpleType>
    </xsd:element>
    <xsd:element name="MatterCode" ma:index="14" nillable="true" ma:displayName="Matter ID" ma:default="1060091" ma:internalName="MatterCode" ma:readOnly="false">
      <xsd:simpleType>
        <xsd:restriction base="dms:Text"/>
      </xsd:simpleType>
    </xsd:element>
    <xsd:element name="ha5f9099b0d74cda842f03d3d24405fa" ma:index="15" nillable="true" ma:taxonomy="true" ma:internalName="ha5f9099b0d74cda842f03d3d24405fa" ma:taxonomyFieldName="MatterWorkingType" ma:displayName="Matter Working Type" ma:readOnly="false" ma:default="-1;#Anden juridisk sagsbehandling|fc068170-46d3-4b0d-b5b4-ab8eff6004f4" ma:fieldId="{1a5f9099-b0d7-4cda-842f-03d3d24405fa}"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03a851e-e875-490f-bbcf-08dce8777d6e}" ma:internalName="TaxCatchAll" ma:showField="CatchAllData"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003a851e-e875-490f-bbcf-08dce8777d6e}" ma:internalName="TaxCatchAllLabel" ma:readOnly="true" ma:showField="CatchAllDataLabel" ma:web="2dced170-2a31-43f4-a637-0162a675932a">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4;#Anders Stubbe Arndal" ma:internalName="ResponsiblePart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5;#Nicolai Helms" ma:internalName="MatterWork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dc389e09974381863242699d1226f1" ma:index="21" nillable="true" ma:taxonomy="true" ma:internalName="a2dc389e09974381863242699d1226f1" ma:taxonomyFieldName="Industry" ma:displayName="Industry" ma:readOnly="false" ma:default="-1;#Organisationer og foreninger|5bf0abec-8455-4bdd-8f21-05392b400a5b" ma:fieldId="{a2dc389e-0997-4381-8632-42699d1226f1}"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l8c247a837154e468f4ec731d5b71de2" ma:index="23" nillable="true" ma:taxonomy="true" ma:internalName="l8c247a837154e468f4ec731d5b71de2" ma:taxonomyFieldName="LegalSubject" ma:displayName="Legal Subject" ma:readOnly="false" ma:default="-1;#Eldistribution og -transmission|60068584-7635-4ff7-abde-f7d8280ee1db" ma:fieldId="{58c247a8-3715-4e46-8f4e-c731d5b71de2}"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a962ba6b668645ddb3bb08a5437b0714" ma:index="25" nillable="true" ma:taxonomy="true" ma:internalName="a962ba6b668645ddb3bb08a5437b0714" ma:taxonomyFieldName="DocumentType" ma:displayName="Document Type" ma:readOnly="false" ma:fieldId="{a962ba6b-6686-45dd-b3bb-08a5437b0714}"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2876c-5a04-4f1b-903b-10f7118a863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gner xmlns="http://www.documentaal.nl/Signer"/>
</file>

<file path=customXml/item7.xml><?xml version="1.0" encoding="utf-8"?>
<Contacts xmlns="http://www.documentaal.nl/v2/Contacts">
  <To FieldId="To" Count="0" HasMultiple="false">
    <Items/>
    <Value xmlns=""/>
  </To>
  <CarbonCopies FieldId="CarbonCopies" Count="0" HasMultiple="false">
    <Items/>
    <Value xmlns=""/>
  </CarbonCopies>
</Contact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Props1.xml><?xml version="1.0" encoding="utf-8"?>
<ds:datastoreItem xmlns:ds="http://schemas.openxmlformats.org/officeDocument/2006/customXml" ds:itemID="{030F1E5E-4555-408D-8FA4-C672077D51DC}">
  <ds:schemaRefs>
    <ds:schemaRef ds:uri="http://www.documentaal.nl/MatterData"/>
  </ds:schemaRefs>
</ds:datastoreItem>
</file>

<file path=customXml/itemProps10.xml><?xml version="1.0" encoding="utf-8"?>
<ds:datastoreItem xmlns:ds="http://schemas.openxmlformats.org/officeDocument/2006/customXml" ds:itemID="{C63B867A-AA00-472E-8CA0-D71A6E2B6ED8}">
  <ds:schemaRefs>
    <ds:schemaRef ds:uri="http://schemas.openxmlformats.org/officeDocument/2006/bibliography"/>
  </ds:schemaRefs>
</ds:datastoreItem>
</file>

<file path=customXml/itemProps11.xml><?xml version="1.0" encoding="utf-8"?>
<ds:datastoreItem xmlns:ds="http://schemas.openxmlformats.org/officeDocument/2006/customXml" ds:itemID="{E7CE3E57-DFE4-41CF-A047-61500187B271}">
  <ds:schemaRefs>
    <ds:schemaRef ds:uri="http://www.documentaal.nl/Author"/>
  </ds:schemaRefs>
</ds:datastoreItem>
</file>

<file path=customXml/itemProps12.xml><?xml version="1.0" encoding="utf-8"?>
<ds:datastoreItem xmlns:ds="http://schemas.openxmlformats.org/officeDocument/2006/customXml" ds:itemID="{C05C8785-2249-4C98-B313-263403657420}">
  <ds:schemaRefs>
    <ds:schemaRef ds:uri="http://www.documentaal.nl/Document"/>
  </ds:schemaRefs>
</ds:datastoreItem>
</file>

<file path=customXml/itemProps13.xml><?xml version="1.0" encoding="utf-8"?>
<ds:datastoreItem xmlns:ds="http://schemas.openxmlformats.org/officeDocument/2006/customXml" ds:itemID="{DC0A32A9-4E33-4778-BD4E-3BF0A507C93E}">
  <ds:schemaRefs>
    <ds:schemaRef ds:uri="http://www.documentaal.nl/Address"/>
  </ds:schemaRefs>
</ds:datastoreItem>
</file>

<file path=customXml/itemProps14.xml><?xml version="1.0" encoding="utf-8"?>
<ds:datastoreItem xmlns:ds="http://schemas.openxmlformats.org/officeDocument/2006/customXml" ds:itemID="{307558F8-1153-466E-86EB-FBFA8961C193}">
  <ds:schemaRefs>
    <ds:schemaRef ds:uri="http://www.documentaal.nl/MatterData"/>
  </ds:schemaRefs>
</ds:datastoreItem>
</file>

<file path=customXml/itemProps15.xml><?xml version="1.0" encoding="utf-8"?>
<ds:datastoreItem xmlns:ds="http://schemas.openxmlformats.org/officeDocument/2006/customXml" ds:itemID="{AC63DDE7-B6AA-46FD-94C5-E1E526210DB2}">
  <ds:schemaRefs>
    <ds:schemaRef ds:uri="http://www.documentaal.nl/Location"/>
  </ds:schemaRefs>
</ds:datastoreItem>
</file>

<file path=customXml/itemProps16.xml><?xml version="1.0" encoding="utf-8"?>
<ds:datastoreItem xmlns:ds="http://schemas.openxmlformats.org/officeDocument/2006/customXml" ds:itemID="{2385628E-110D-4CC8-BA89-BDEE11DFCF7A}">
  <ds:schemaRefs>
    <ds:schemaRef ds:uri="http://www.documentaal.nl/Signer3"/>
  </ds:schemaRefs>
</ds:datastoreItem>
</file>

<file path=customXml/itemProps17.xml><?xml version="1.0" encoding="utf-8"?>
<ds:datastoreItem xmlns:ds="http://schemas.openxmlformats.org/officeDocument/2006/customXml" ds:itemID="{B6BE6F26-53E4-419B-A503-05A9D08447F3}">
  <ds:schemaRefs>
    <ds:schemaRef ds:uri="http://schemas.microsoft.com/office/2006/metadata/properties"/>
    <ds:schemaRef ds:uri="http://schemas.microsoft.com/office/infopath/2007/PartnerControls"/>
  </ds:schemaRefs>
</ds:datastoreItem>
</file>

<file path=customXml/itemProps18.xml><?xml version="1.0" encoding="utf-8"?>
<ds:datastoreItem xmlns:ds="http://schemas.openxmlformats.org/officeDocument/2006/customXml" ds:itemID="{B79B3289-14A0-4644-8A9B-DBA1445081AE}">
  <ds:schemaRefs>
    <ds:schemaRef ds:uri="http://www.documentaal.nl/Location"/>
  </ds:schemaRefs>
</ds:datastoreItem>
</file>

<file path=customXml/itemProps19.xml><?xml version="1.0" encoding="utf-8"?>
<ds:datastoreItem xmlns:ds="http://schemas.openxmlformats.org/officeDocument/2006/customXml" ds:itemID="{851777D1-CC06-4B7C-9D3E-77068E33A5FC}">
  <ds:schemaRefs>
    <ds:schemaRef ds:uri="http://www.documentaal.nl/Author"/>
  </ds:schemaRefs>
</ds:datastoreItem>
</file>

<file path=customXml/itemProps2.xml><?xml version="1.0" encoding="utf-8"?>
<ds:datastoreItem xmlns:ds="http://schemas.openxmlformats.org/officeDocument/2006/customXml" ds:itemID="{6BD31699-B6BF-4E32-8EDC-A2313F5D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ed170-2a31-43f4-a637-0162a675932a"/>
    <ds:schemaRef ds:uri="3a02876c-5a04-4f1b-903b-10f7118a8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41E9FBB9-3C35-431F-BB1B-F6B49A7EA104}">
  <ds:schemaRefs>
    <ds:schemaRef ds:uri="http://www.documentaal.nl/Signer"/>
  </ds:schemaRefs>
</ds:datastoreItem>
</file>

<file path=customXml/itemProps21.xml><?xml version="1.0" encoding="utf-8"?>
<ds:datastoreItem xmlns:ds="http://schemas.openxmlformats.org/officeDocument/2006/customXml" ds:itemID="{AD274219-A0A2-4962-B7E4-F18689AD9035}">
  <ds:schemaRefs>
    <ds:schemaRef ds:uri="http://www.documentaal.nl/Address"/>
  </ds:schemaRefs>
</ds:datastoreItem>
</file>

<file path=customXml/itemProps22.xml><?xml version="1.0" encoding="utf-8"?>
<ds:datastoreItem xmlns:ds="http://schemas.openxmlformats.org/officeDocument/2006/customXml" ds:itemID="{7CF81D42-DB3D-487D-8EE5-29B9A83DEAB1}">
  <ds:schemaRefs>
    <ds:schemaRef ds:uri="http://schemas.microsoft.com/office/2006/metadata/properties"/>
    <ds:schemaRef ds:uri="http://schemas.microsoft.com/office/infopath/2007/PartnerControls"/>
    <ds:schemaRef ds:uri="2dced170-2a31-43f4-a637-0162a675932a"/>
  </ds:schemaRefs>
</ds:datastoreItem>
</file>

<file path=customXml/itemProps23.xml><?xml version="1.0" encoding="utf-8"?>
<ds:datastoreItem xmlns:ds="http://schemas.openxmlformats.org/officeDocument/2006/customXml" ds:itemID="{BF7635B4-DF27-47FE-AAC3-4F370255A15F}">
  <ds:schemaRefs>
    <ds:schemaRef ds:uri="http://www.documentaal.nl/Signer2"/>
  </ds:schemaRefs>
</ds:datastoreItem>
</file>

<file path=customXml/itemProps24.xml><?xml version="1.0" encoding="utf-8"?>
<ds:datastoreItem xmlns:ds="http://schemas.openxmlformats.org/officeDocument/2006/customXml" ds:itemID="{E9BA85ED-DD56-4862-9EF2-67CC6A0D9A9E}">
  <ds:schemaRefs>
    <ds:schemaRef ds:uri="http://www.documentaal.nl/Address"/>
  </ds:schemaRefs>
</ds:datastoreItem>
</file>

<file path=customXml/itemProps25.xml><?xml version="1.0" encoding="utf-8"?>
<ds:datastoreItem xmlns:ds="http://schemas.openxmlformats.org/officeDocument/2006/customXml" ds:itemID="{1A14D1A7-B8B5-486D-BB1F-19F4F74F1A85}">
  <ds:schemaRefs>
    <ds:schemaRef ds:uri="http://www.documentaal.nl/Signer3"/>
  </ds:schemaRefs>
</ds:datastoreItem>
</file>

<file path=customXml/itemProps26.xml><?xml version="1.0" encoding="utf-8"?>
<ds:datastoreItem xmlns:ds="http://schemas.openxmlformats.org/officeDocument/2006/customXml" ds:itemID="{27AFE563-1A74-458D-89D1-F5A6E294896F}">
  <ds:schemaRefs>
    <ds:schemaRef ds:uri="http://www.documentaal.nl/Signer2"/>
  </ds:schemaRefs>
</ds:datastoreItem>
</file>

<file path=customXml/itemProps27.xml><?xml version="1.0" encoding="utf-8"?>
<ds:datastoreItem xmlns:ds="http://schemas.openxmlformats.org/officeDocument/2006/customXml" ds:itemID="{89BE9852-974D-453D-A201-A14074AC848D}">
  <ds:schemaRefs>
    <ds:schemaRef ds:uri="http://www.documentaal.nl/v2/CustomFields"/>
    <ds:schemaRef ds:uri=""/>
  </ds:schemaRefs>
</ds:datastoreItem>
</file>

<file path=customXml/itemProps28.xml><?xml version="1.0" encoding="utf-8"?>
<ds:datastoreItem xmlns:ds="http://schemas.openxmlformats.org/officeDocument/2006/customXml" ds:itemID="{B3DF2588-52BC-4181-9942-6A3862C83363}">
  <ds:schemaRefs>
    <ds:schemaRef ds:uri="http://www.documentaal.nl/Document"/>
  </ds:schemaRefs>
</ds:datastoreItem>
</file>

<file path=customXml/itemProps29.xml><?xml version="1.0" encoding="utf-8"?>
<ds:datastoreItem xmlns:ds="http://schemas.openxmlformats.org/officeDocument/2006/customXml" ds:itemID="{7A577EAF-3913-4C16-A84A-99BD55C3833C}">
  <ds:schemaRefs>
    <ds:schemaRef ds:uri="http://www.documentaal.nl/Signer"/>
  </ds:schemaRefs>
</ds:datastoreItem>
</file>

<file path=customXml/itemProps3.xml><?xml version="1.0" encoding="utf-8"?>
<ds:datastoreItem xmlns:ds="http://schemas.openxmlformats.org/officeDocument/2006/customXml" ds:itemID="{1E50C4E9-A20B-429F-83DE-C75F1519273C}">
  <ds:schemaRefs>
    <ds:schemaRef ds:uri="http://schemas.microsoft.com/office/2006/metadata/properties"/>
    <ds:schemaRef ds:uri="http://schemas.microsoft.com/office/infopath/2007/PartnerControls"/>
    <ds:schemaRef ds:uri="2dced170-2a31-43f4-a637-0162a675932a"/>
  </ds:schemaRefs>
</ds:datastoreItem>
</file>

<file path=customXml/itemProps30.xml><?xml version="1.0" encoding="utf-8"?>
<ds:datastoreItem xmlns:ds="http://schemas.openxmlformats.org/officeDocument/2006/customXml" ds:itemID="{FB2DAB41-9356-4A5A-AE26-FCC6269D8393}">
  <ds:schemaRefs>
    <ds:schemaRef ds:uri="http://www.documentaal.nl/Document"/>
  </ds:schemaRefs>
</ds:datastoreItem>
</file>

<file path=customXml/itemProps31.xml><?xml version="1.0" encoding="utf-8"?>
<ds:datastoreItem xmlns:ds="http://schemas.openxmlformats.org/officeDocument/2006/customXml" ds:itemID="{590DBDD4-5342-4B2E-B0F4-1E458A04C3F2}">
  <ds:schemaRefs>
    <ds:schemaRef ds:uri="http://www.documentaal.nl/Author"/>
  </ds:schemaRefs>
</ds:datastoreItem>
</file>

<file path=customXml/itemProps32.xml><?xml version="1.0" encoding="utf-8"?>
<ds:datastoreItem xmlns:ds="http://schemas.openxmlformats.org/officeDocument/2006/customXml" ds:itemID="{8FEFC81D-CB19-482C-974E-BC27E6331BE9}">
  <ds:schemaRefs>
    <ds:schemaRef ds:uri="http://www.documentaal.nl/MatterData"/>
  </ds:schemaRefs>
</ds:datastoreItem>
</file>

<file path=customXml/itemProps33.xml><?xml version="1.0" encoding="utf-8"?>
<ds:datastoreItem xmlns:ds="http://schemas.openxmlformats.org/officeDocument/2006/customXml" ds:itemID="{49E6B5D9-CB1E-4C86-BB0F-BBC7B0D7D6FD}">
  <ds:schemaRefs>
    <ds:schemaRef ds:uri="http://www.documentaal.nl/DocumentSettings"/>
  </ds:schemaRefs>
</ds:datastoreItem>
</file>

<file path=customXml/itemProps34.xml><?xml version="1.0" encoding="utf-8"?>
<ds:datastoreItem xmlns:ds="http://schemas.openxmlformats.org/officeDocument/2006/customXml" ds:itemID="{B2341D93-55B3-4128-83C5-08CABAF39557}">
  <ds:schemaRefs>
    <ds:schemaRef ds:uri="http://www.documentaal.nl/Signer3"/>
  </ds:schemaRefs>
</ds:datastoreItem>
</file>

<file path=customXml/itemProps35.xml><?xml version="1.0" encoding="utf-8"?>
<ds:datastoreItem xmlns:ds="http://schemas.openxmlformats.org/officeDocument/2006/customXml" ds:itemID="{91C8B27A-45DB-4F98-ADEE-040D391545B9}">
  <ds:schemaRefs>
    <ds:schemaRef ds:uri="http://www.documentaal.nl/Signer2"/>
  </ds:schemaRefs>
</ds:datastoreItem>
</file>

<file path=customXml/itemProps36.xml><?xml version="1.0" encoding="utf-8"?>
<ds:datastoreItem xmlns:ds="http://schemas.openxmlformats.org/officeDocument/2006/customXml" ds:itemID="{0F4455B1-DEB2-44FD-9E41-8243047C71D9}">
  <ds:schemaRefs>
    <ds:schemaRef ds:uri="http://schemas.microsoft.com/sharepoint/events"/>
  </ds:schemaRefs>
</ds:datastoreItem>
</file>

<file path=customXml/itemProps37.xml><?xml version="1.0" encoding="utf-8"?>
<ds:datastoreItem xmlns:ds="http://schemas.openxmlformats.org/officeDocument/2006/customXml" ds:itemID="{1FDE3492-C9D2-4CCB-AEAE-864BF03F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ed170-2a31-43f4-a637-0162a675932a"/>
    <ds:schemaRef ds:uri="3a02876c-5a04-4f1b-903b-10f7118a8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20664-881A-4EAA-8EF0-95526B23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9628-e84b-4a87-81d7-7e39c8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05B71-C966-4319-B266-5218F9DE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ed170-2a31-43f4-a637-0162a675932a"/>
    <ds:schemaRef ds:uri="3a02876c-5a04-4f1b-903b-10f7118a8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DB2D16-7A1E-4AF3-8C46-45CEADFABDE1}">
  <ds:schemaRefs>
    <ds:schemaRef ds:uri="http://www.documentaal.nl/Signer"/>
  </ds:schemaRefs>
</ds:datastoreItem>
</file>

<file path=customXml/itemProps7.xml><?xml version="1.0" encoding="utf-8"?>
<ds:datastoreItem xmlns:ds="http://schemas.openxmlformats.org/officeDocument/2006/customXml" ds:itemID="{103594E1-2075-44E1-9AB5-EEB1BFDF12E0}">
  <ds:schemaRefs>
    <ds:schemaRef ds:uri="http://www.documentaal.nl/v2/Contacts"/>
    <ds:schemaRef ds:uri=""/>
  </ds:schemaRefs>
</ds:datastoreItem>
</file>

<file path=customXml/itemProps8.xml><?xml version="1.0" encoding="utf-8"?>
<ds:datastoreItem xmlns:ds="http://schemas.openxmlformats.org/officeDocument/2006/customXml" ds:itemID="{47C51FD0-9A8E-4626-BD81-4D4A82C4C28B}">
  <ds:schemaRefs>
    <ds:schemaRef ds:uri="http://schemas.microsoft.com/sharepoint/v3/contenttype/forms"/>
  </ds:schemaRefs>
</ds:datastoreItem>
</file>

<file path=customXml/itemProps9.xml><?xml version="1.0" encoding="utf-8"?>
<ds:datastoreItem xmlns:ds="http://schemas.openxmlformats.org/officeDocument/2006/customXml" ds:itemID="{EF2489EE-DFD7-44A8-9A8A-AA3484C31971}">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4285</Words>
  <Characters>26143</Characters>
  <Application>Microsoft Office Word</Application>
  <DocSecurity>0</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1060091 Aftaleregulering af belastningsomfordeling</vt:lpstr>
      <vt:lpstr>1060091 Aftaleregulering af belastningsomfordeling</vt:lpstr>
    </vt:vector>
  </TitlesOfParts>
  <Company>Kromann Reumert</Company>
  <LinksUpToDate>false</LinksUpToDate>
  <CharactersWithSpaces>30368</CharactersWithSpaces>
  <SharedDoc>false</SharedDoc>
  <HLinks>
    <vt:vector size="126" baseType="variant">
      <vt:variant>
        <vt:i4>1835062</vt:i4>
      </vt:variant>
      <vt:variant>
        <vt:i4>122</vt:i4>
      </vt:variant>
      <vt:variant>
        <vt:i4>0</vt:i4>
      </vt:variant>
      <vt:variant>
        <vt:i4>5</vt:i4>
      </vt:variant>
      <vt:variant>
        <vt:lpwstr/>
      </vt:variant>
      <vt:variant>
        <vt:lpwstr>_Toc66442960</vt:lpwstr>
      </vt:variant>
      <vt:variant>
        <vt:i4>1376309</vt:i4>
      </vt:variant>
      <vt:variant>
        <vt:i4>116</vt:i4>
      </vt:variant>
      <vt:variant>
        <vt:i4>0</vt:i4>
      </vt:variant>
      <vt:variant>
        <vt:i4>5</vt:i4>
      </vt:variant>
      <vt:variant>
        <vt:lpwstr/>
      </vt:variant>
      <vt:variant>
        <vt:lpwstr>_Toc66442959</vt:lpwstr>
      </vt:variant>
      <vt:variant>
        <vt:i4>1310773</vt:i4>
      </vt:variant>
      <vt:variant>
        <vt:i4>110</vt:i4>
      </vt:variant>
      <vt:variant>
        <vt:i4>0</vt:i4>
      </vt:variant>
      <vt:variant>
        <vt:i4>5</vt:i4>
      </vt:variant>
      <vt:variant>
        <vt:lpwstr/>
      </vt:variant>
      <vt:variant>
        <vt:lpwstr>_Toc66442958</vt:lpwstr>
      </vt:variant>
      <vt:variant>
        <vt:i4>1769525</vt:i4>
      </vt:variant>
      <vt:variant>
        <vt:i4>104</vt:i4>
      </vt:variant>
      <vt:variant>
        <vt:i4>0</vt:i4>
      </vt:variant>
      <vt:variant>
        <vt:i4>5</vt:i4>
      </vt:variant>
      <vt:variant>
        <vt:lpwstr/>
      </vt:variant>
      <vt:variant>
        <vt:lpwstr>_Toc66442957</vt:lpwstr>
      </vt:variant>
      <vt:variant>
        <vt:i4>1703989</vt:i4>
      </vt:variant>
      <vt:variant>
        <vt:i4>98</vt:i4>
      </vt:variant>
      <vt:variant>
        <vt:i4>0</vt:i4>
      </vt:variant>
      <vt:variant>
        <vt:i4>5</vt:i4>
      </vt:variant>
      <vt:variant>
        <vt:lpwstr/>
      </vt:variant>
      <vt:variant>
        <vt:lpwstr>_Toc66442956</vt:lpwstr>
      </vt:variant>
      <vt:variant>
        <vt:i4>1638453</vt:i4>
      </vt:variant>
      <vt:variant>
        <vt:i4>92</vt:i4>
      </vt:variant>
      <vt:variant>
        <vt:i4>0</vt:i4>
      </vt:variant>
      <vt:variant>
        <vt:i4>5</vt:i4>
      </vt:variant>
      <vt:variant>
        <vt:lpwstr/>
      </vt:variant>
      <vt:variant>
        <vt:lpwstr>_Toc66442955</vt:lpwstr>
      </vt:variant>
      <vt:variant>
        <vt:i4>1572917</vt:i4>
      </vt:variant>
      <vt:variant>
        <vt:i4>86</vt:i4>
      </vt:variant>
      <vt:variant>
        <vt:i4>0</vt:i4>
      </vt:variant>
      <vt:variant>
        <vt:i4>5</vt:i4>
      </vt:variant>
      <vt:variant>
        <vt:lpwstr/>
      </vt:variant>
      <vt:variant>
        <vt:lpwstr>_Toc66442954</vt:lpwstr>
      </vt:variant>
      <vt:variant>
        <vt:i4>2031669</vt:i4>
      </vt:variant>
      <vt:variant>
        <vt:i4>80</vt:i4>
      </vt:variant>
      <vt:variant>
        <vt:i4>0</vt:i4>
      </vt:variant>
      <vt:variant>
        <vt:i4>5</vt:i4>
      </vt:variant>
      <vt:variant>
        <vt:lpwstr/>
      </vt:variant>
      <vt:variant>
        <vt:lpwstr>_Toc66442953</vt:lpwstr>
      </vt:variant>
      <vt:variant>
        <vt:i4>1966133</vt:i4>
      </vt:variant>
      <vt:variant>
        <vt:i4>74</vt:i4>
      </vt:variant>
      <vt:variant>
        <vt:i4>0</vt:i4>
      </vt:variant>
      <vt:variant>
        <vt:i4>5</vt:i4>
      </vt:variant>
      <vt:variant>
        <vt:lpwstr/>
      </vt:variant>
      <vt:variant>
        <vt:lpwstr>_Toc66442952</vt:lpwstr>
      </vt:variant>
      <vt:variant>
        <vt:i4>1900597</vt:i4>
      </vt:variant>
      <vt:variant>
        <vt:i4>68</vt:i4>
      </vt:variant>
      <vt:variant>
        <vt:i4>0</vt:i4>
      </vt:variant>
      <vt:variant>
        <vt:i4>5</vt:i4>
      </vt:variant>
      <vt:variant>
        <vt:lpwstr/>
      </vt:variant>
      <vt:variant>
        <vt:lpwstr>_Toc66442951</vt:lpwstr>
      </vt:variant>
      <vt:variant>
        <vt:i4>1835061</vt:i4>
      </vt:variant>
      <vt:variant>
        <vt:i4>62</vt:i4>
      </vt:variant>
      <vt:variant>
        <vt:i4>0</vt:i4>
      </vt:variant>
      <vt:variant>
        <vt:i4>5</vt:i4>
      </vt:variant>
      <vt:variant>
        <vt:lpwstr/>
      </vt:variant>
      <vt:variant>
        <vt:lpwstr>_Toc66442950</vt:lpwstr>
      </vt:variant>
      <vt:variant>
        <vt:i4>1376308</vt:i4>
      </vt:variant>
      <vt:variant>
        <vt:i4>56</vt:i4>
      </vt:variant>
      <vt:variant>
        <vt:i4>0</vt:i4>
      </vt:variant>
      <vt:variant>
        <vt:i4>5</vt:i4>
      </vt:variant>
      <vt:variant>
        <vt:lpwstr/>
      </vt:variant>
      <vt:variant>
        <vt:lpwstr>_Toc66442949</vt:lpwstr>
      </vt:variant>
      <vt:variant>
        <vt:i4>1310772</vt:i4>
      </vt:variant>
      <vt:variant>
        <vt:i4>50</vt:i4>
      </vt:variant>
      <vt:variant>
        <vt:i4>0</vt:i4>
      </vt:variant>
      <vt:variant>
        <vt:i4>5</vt:i4>
      </vt:variant>
      <vt:variant>
        <vt:lpwstr/>
      </vt:variant>
      <vt:variant>
        <vt:lpwstr>_Toc66442948</vt:lpwstr>
      </vt:variant>
      <vt:variant>
        <vt:i4>1769524</vt:i4>
      </vt:variant>
      <vt:variant>
        <vt:i4>44</vt:i4>
      </vt:variant>
      <vt:variant>
        <vt:i4>0</vt:i4>
      </vt:variant>
      <vt:variant>
        <vt:i4>5</vt:i4>
      </vt:variant>
      <vt:variant>
        <vt:lpwstr/>
      </vt:variant>
      <vt:variant>
        <vt:lpwstr>_Toc66442947</vt:lpwstr>
      </vt:variant>
      <vt:variant>
        <vt:i4>1703988</vt:i4>
      </vt:variant>
      <vt:variant>
        <vt:i4>38</vt:i4>
      </vt:variant>
      <vt:variant>
        <vt:i4>0</vt:i4>
      </vt:variant>
      <vt:variant>
        <vt:i4>5</vt:i4>
      </vt:variant>
      <vt:variant>
        <vt:lpwstr/>
      </vt:variant>
      <vt:variant>
        <vt:lpwstr>_Toc66442946</vt:lpwstr>
      </vt:variant>
      <vt:variant>
        <vt:i4>1638452</vt:i4>
      </vt:variant>
      <vt:variant>
        <vt:i4>32</vt:i4>
      </vt:variant>
      <vt:variant>
        <vt:i4>0</vt:i4>
      </vt:variant>
      <vt:variant>
        <vt:i4>5</vt:i4>
      </vt:variant>
      <vt:variant>
        <vt:lpwstr/>
      </vt:variant>
      <vt:variant>
        <vt:lpwstr>_Toc66442945</vt:lpwstr>
      </vt:variant>
      <vt:variant>
        <vt:i4>1572916</vt:i4>
      </vt:variant>
      <vt:variant>
        <vt:i4>26</vt:i4>
      </vt:variant>
      <vt:variant>
        <vt:i4>0</vt:i4>
      </vt:variant>
      <vt:variant>
        <vt:i4>5</vt:i4>
      </vt:variant>
      <vt:variant>
        <vt:lpwstr/>
      </vt:variant>
      <vt:variant>
        <vt:lpwstr>_Toc66442944</vt:lpwstr>
      </vt:variant>
      <vt:variant>
        <vt:i4>2031668</vt:i4>
      </vt:variant>
      <vt:variant>
        <vt:i4>20</vt:i4>
      </vt:variant>
      <vt:variant>
        <vt:i4>0</vt:i4>
      </vt:variant>
      <vt:variant>
        <vt:i4>5</vt:i4>
      </vt:variant>
      <vt:variant>
        <vt:lpwstr/>
      </vt:variant>
      <vt:variant>
        <vt:lpwstr>_Toc66442943</vt:lpwstr>
      </vt:variant>
      <vt:variant>
        <vt:i4>1966132</vt:i4>
      </vt:variant>
      <vt:variant>
        <vt:i4>14</vt:i4>
      </vt:variant>
      <vt:variant>
        <vt:i4>0</vt:i4>
      </vt:variant>
      <vt:variant>
        <vt:i4>5</vt:i4>
      </vt:variant>
      <vt:variant>
        <vt:lpwstr/>
      </vt:variant>
      <vt:variant>
        <vt:lpwstr>_Toc66442942</vt:lpwstr>
      </vt:variant>
      <vt:variant>
        <vt:i4>1900596</vt:i4>
      </vt:variant>
      <vt:variant>
        <vt:i4>8</vt:i4>
      </vt:variant>
      <vt:variant>
        <vt:i4>0</vt:i4>
      </vt:variant>
      <vt:variant>
        <vt:i4>5</vt:i4>
      </vt:variant>
      <vt:variant>
        <vt:lpwstr/>
      </vt:variant>
      <vt:variant>
        <vt:lpwstr>_Toc66442941</vt:lpwstr>
      </vt:variant>
      <vt:variant>
        <vt:i4>1835060</vt:i4>
      </vt:variant>
      <vt:variant>
        <vt:i4>2</vt:i4>
      </vt:variant>
      <vt:variant>
        <vt:i4>0</vt:i4>
      </vt:variant>
      <vt:variant>
        <vt:i4>5</vt:i4>
      </vt:variant>
      <vt:variant>
        <vt:lpwstr/>
      </vt:variant>
      <vt:variant>
        <vt:lpwstr>_Toc66442940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1060091 Aftaleregulering af belastningsomfordeling</dc:title>
  <dc:subject/>
  <dc:creator>KR</dc:creator>
  <cp:keywords/>
  <dc:description/>
  <cp:lastModifiedBy>Thomas Heldbo Wienberg</cp:lastModifiedBy>
  <cp:revision>8</cp:revision>
  <cp:lastPrinted>2021-11-05T15:23:00Z</cp:lastPrinted>
  <dcterms:created xsi:type="dcterms:W3CDTF">2023-12-21T09:39:00Z</dcterms:created>
  <dcterms:modified xsi:type="dcterms:W3CDTF">2023-12-21T09:45:00Z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0x010100A16F35F4A467C8429FC6DC899977259D00D86F8902E08A6B449881506CBF58295F</vt:lpwstr>
  </property>
  <property fmtid="{D5CDD505-2E9C-101B-9397-08002B2CF9AE}" pid="3" name="_dlc_DocIdItemGuid">
    <vt:lpwstr>f42b6e5a-2388-4cdc-b630-d965b57c4c2a</vt:lpwstr>
  </property>
  <property fmtid="{D5CDD505-2E9C-101B-9397-08002B2CF9AE}" pid="4" name="DocumentType">
    <vt:lpwstr/>
  </property>
  <property fmtid="{D5CDD505-2E9C-101B-9397-08002B2CF9AE}" pid="5" name="ContentType">
    <vt:lpwstr>KR Dokument</vt:lpwstr>
  </property>
  <property fmtid="{D5CDD505-2E9C-101B-9397-08002B2CF9AE}" pid="6" name="MatterCode">
    <vt:lpwstr>1060091</vt:lpwstr>
  </property>
  <property fmtid="{D5CDD505-2E9C-101B-9397-08002B2CF9AE}" pid="7" name="MatterName">
    <vt:lpwstr>Aftaleregulering af belastningsomfordeling</vt:lpwstr>
  </property>
  <property fmtid="{D5CDD505-2E9C-101B-9397-08002B2CF9AE}" pid="8" name="ClientCode">
    <vt:lpwstr>9940581</vt:lpwstr>
  </property>
  <property fmtid="{D5CDD505-2E9C-101B-9397-08002B2CF9AE}" pid="9" name="ClientName">
    <vt:lpwstr>Dansk Energi</vt:lpwstr>
  </property>
  <property fmtid="{D5CDD505-2E9C-101B-9397-08002B2CF9AE}" pid="10" name="DocAuthor">
    <vt:lpwstr>-1;#Nicolai Veistrup Helms</vt:lpwstr>
  </property>
  <property fmtid="{D5CDD505-2E9C-101B-9397-08002B2CF9AE}" pid="11" name="DokumentType">
    <vt:lpwstr>12;#Kontrakter/aftaler|89804c77-970f-44c3-adf5-00226109713a</vt:lpwstr>
  </property>
  <property fmtid="{D5CDD505-2E9C-101B-9397-08002B2CF9AE}" pid="12" name="Title">
    <vt:lpwstr>1060091 Aftaleregulering af belastningsomfordeling</vt:lpwstr>
  </property>
  <property fmtid="{D5CDD505-2E9C-101B-9397-08002B2CF9AE}" pid="13" name="a2dc389e09974381863242699d1226f1">
    <vt:lpwstr>Organisationer og foreninger|5bf0abec-8455-4bdd-8f21-05392b400a5b</vt:lpwstr>
  </property>
  <property fmtid="{D5CDD505-2E9C-101B-9397-08002B2CF9AE}" pid="14" name="ha5f9099b0d74cda842f03d3d24405fa">
    <vt:lpwstr>Anden juridisk sagsbehandling|fc068170-46d3-4b0d-b5b4-ab8eff6004f4</vt:lpwstr>
  </property>
  <property fmtid="{D5CDD505-2E9C-101B-9397-08002B2CF9AE}" pid="15" name="ResponsiblePartner">
    <vt:lpwstr>14;#Anders Stubbe Arndal</vt:lpwstr>
  </property>
  <property fmtid="{D5CDD505-2E9C-101B-9397-08002B2CF9AE}" pid="16" name="MatterWorker">
    <vt:lpwstr>15;#Nicolai Helms</vt:lpwstr>
  </property>
  <property fmtid="{D5CDD505-2E9C-101B-9397-08002B2CF9AE}" pid="17" name="l8c247a837154e468f4ec731d5b71de2">
    <vt:lpwstr>Eldistribution og -transmission|60068584-7635-4ff7-abde-f7d8280ee1db</vt:lpwstr>
  </property>
  <property fmtid="{D5CDD505-2E9C-101B-9397-08002B2CF9AE}" pid="18" name="Created">
    <vt:lpwstr>2021-11-04T09:49:00+00:00</vt:lpwstr>
  </property>
  <property fmtid="{D5CDD505-2E9C-101B-9397-08002B2CF9AE}" pid="19" name="Modified">
    <vt:lpwstr>2021-11-04T14:57:00+00:00</vt:lpwstr>
  </property>
  <property fmtid="{D5CDD505-2E9C-101B-9397-08002B2CF9AE}" pid="20" name="LegalSubject">
    <vt:lpwstr>3;#Eldistribution og -transmission|60068584-7635-4ff7-abde-f7d8280ee1db</vt:lpwstr>
  </property>
  <property fmtid="{D5CDD505-2E9C-101B-9397-08002B2CF9AE}" pid="21" name="MatterWorkingType">
    <vt:lpwstr>2;#Anden juridisk sagsbehandling|fc068170-46d3-4b0d-b5b4-ab8eff6004f4</vt:lpwstr>
  </property>
  <property fmtid="{D5CDD505-2E9C-101B-9397-08002B2CF9AE}" pid="22" name="Industry">
    <vt:lpwstr>1;#Organisationer og foreninger|5bf0abec-8455-4bdd-8f21-05392b400a5b</vt:lpwstr>
  </property>
  <property fmtid="{D5CDD505-2E9C-101B-9397-08002B2CF9AE}" pid="23" name="_dlc_DocIdUrl">
    <vt:lpwstr>https://kromannreumert.sharepoint.com/sites/1060091/_layouts/15/DocIdRedir.aspx?ID=1060091-543997349-7, 1060091-543997349-7</vt:lpwstr>
  </property>
  <property fmtid="{D5CDD505-2E9C-101B-9397-08002B2CF9AE}" pid="24" name="Dok_DokumentNr">
    <vt:lpwstr>d2023-21046</vt:lpwstr>
  </property>
  <property fmtid="{D5CDD505-2E9C-101B-9397-08002B2CF9AE}" pid="25" name="Dok_DokumentTitel">
    <vt:lpwstr>Tilslutningsaftale om begrænset netadgang MED ÆNDRINGSMARKERINGER 3.0</vt:lpwstr>
  </property>
  <property fmtid="{D5CDD505-2E9C-101B-9397-08002B2CF9AE}" pid="26" name="Dok_AnsvarligFuldeNavn">
    <vt:lpwstr>Louise Jakobsen</vt:lpwstr>
  </property>
  <property fmtid="{D5CDD505-2E9C-101B-9397-08002B2CF9AE}" pid="27" name="Dok_AnsvarligInitialer">
    <vt:lpwstr>LJA</vt:lpwstr>
  </property>
  <property fmtid="{D5CDD505-2E9C-101B-9397-08002B2CF9AE}" pid="28" name="Dok_AnsvarligEmail">
    <vt:lpwstr>lja@greenpowerdenmark.dk</vt:lpwstr>
  </property>
  <property fmtid="{D5CDD505-2E9C-101B-9397-08002B2CF9AE}" pid="29" name="Dok_AnsvarligTelefon">
    <vt:lpwstr>+45 20 90 77 78</vt:lpwstr>
  </property>
  <property fmtid="{D5CDD505-2E9C-101B-9397-08002B2CF9AE}" pid="30" name="Dok_SekretærFuldeNavn">
    <vt:lpwstr/>
  </property>
  <property fmtid="{D5CDD505-2E9C-101B-9397-08002B2CF9AE}" pid="31" name="Dok_SekretærInitialer">
    <vt:lpwstr/>
  </property>
  <property fmtid="{D5CDD505-2E9C-101B-9397-08002B2CF9AE}" pid="32" name="Dok_SekretærEmail">
    <vt:lpwstr/>
  </property>
  <property fmtid="{D5CDD505-2E9C-101B-9397-08002B2CF9AE}" pid="33" name="Dok_SekretærTelefon">
    <vt:lpwstr/>
  </property>
  <property fmtid="{D5CDD505-2E9C-101B-9397-08002B2CF9AE}" pid="34" name="Dok_AnsvarligUnderskriverFuldeNavn">
    <vt:lpwstr/>
  </property>
  <property fmtid="{D5CDD505-2E9C-101B-9397-08002B2CF9AE}" pid="35" name="Dok_DokumentRetning">
    <vt:lpwstr/>
  </property>
  <property fmtid="{D5CDD505-2E9C-101B-9397-08002B2CF9AE}" pid="36" name="Dok_ModtagerAfsenderFuldeNavn">
    <vt:lpwstr/>
  </property>
  <property fmtid="{D5CDD505-2E9C-101B-9397-08002B2CF9AE}" pid="37" name="Dok_ArbejdsGruppe">
    <vt:lpwstr/>
  </property>
  <property fmtid="{D5CDD505-2E9C-101B-9397-08002B2CF9AE}" pid="38" name="Dok_Betaling">
    <vt:lpwstr/>
  </property>
  <property fmtid="{D5CDD505-2E9C-101B-9397-08002B2CF9AE}" pid="39" name="Dok_PrisGruppe">
    <vt:lpwstr/>
  </property>
  <property fmtid="{D5CDD505-2E9C-101B-9397-08002B2CF9AE}" pid="40" name="Dok_AfleveringsPligt">
    <vt:lpwstr/>
  </property>
  <property fmtid="{D5CDD505-2E9C-101B-9397-08002B2CF9AE}" pid="41" name="Dok_RapportNr">
    <vt:lpwstr/>
  </property>
  <property fmtid="{D5CDD505-2E9C-101B-9397-08002B2CF9AE}" pid="42" name="Dok_Rekvirent">
    <vt:lpwstr/>
  </property>
  <property fmtid="{D5CDD505-2E9C-101B-9397-08002B2CF9AE}" pid="43" name="Dok_Udgave">
    <vt:lpwstr/>
  </property>
  <property fmtid="{D5CDD505-2E9C-101B-9397-08002B2CF9AE}" pid="44" name="Dok_Klasse">
    <vt:lpwstr/>
  </property>
  <property fmtid="{D5CDD505-2E9C-101B-9397-08002B2CF9AE}" pid="45" name="Dok_KontraktAftalePart">
    <vt:lpwstr/>
  </property>
  <property fmtid="{D5CDD505-2E9C-101B-9397-08002B2CF9AE}" pid="46" name="Dok_InformationsNr">
    <vt:lpwstr/>
  </property>
  <property fmtid="{D5CDD505-2E9C-101B-9397-08002B2CF9AE}" pid="47" name="Dok_IndholdsType">
    <vt:lpwstr/>
  </property>
  <property fmtid="{D5CDD505-2E9C-101B-9397-08002B2CF9AE}" pid="48" name="Dok_PunktNr">
    <vt:lpwstr/>
  </property>
  <property fmtid="{D5CDD505-2E9C-101B-9397-08002B2CF9AE}" pid="49" name="Dok_DokumentDateret">
    <vt:lpwstr/>
  </property>
  <property fmtid="{D5CDD505-2E9C-101B-9397-08002B2CF9AE}" pid="50" name="Dok_Opfølgningsdato">
    <vt:lpwstr/>
  </property>
  <property fmtid="{D5CDD505-2E9C-101B-9397-08002B2CF9AE}" pid="51" name="Dok_UdløbsDato">
    <vt:lpwstr/>
  </property>
  <property fmtid="{D5CDD505-2E9C-101B-9397-08002B2CF9AE}" pid="52" name="Dok_MedAnsvarligFuldeNavn">
    <vt:lpwstr/>
  </property>
  <property fmtid="{D5CDD505-2E9C-101B-9397-08002B2CF9AE}" pid="53" name="Dok_MedAnsvarligInitialer">
    <vt:lpwstr/>
  </property>
  <property fmtid="{D5CDD505-2E9C-101B-9397-08002B2CF9AE}" pid="54" name="Dok_DokumentVersion">
    <vt:lpwstr>1.1</vt:lpwstr>
  </property>
  <property fmtid="{D5CDD505-2E9C-101B-9397-08002B2CF9AE}" pid="55" name="Sag_SagsNummer">
    <vt:lpwstr>s2023-653</vt:lpwstr>
  </property>
  <property fmtid="{D5CDD505-2E9C-101B-9397-08002B2CF9AE}" pid="56" name="Sag_SagsTitel">
    <vt:lpwstr>Justering af Anmeldelse  Juni 2023 Begrænset netadgang for produktion</vt:lpwstr>
  </property>
  <property fmtid="{D5CDD505-2E9C-101B-9397-08002B2CF9AE}" pid="57" name="Sag_SagsAnsvarligFuldeNavn">
    <vt:lpwstr>Louise Jakobsen</vt:lpwstr>
  </property>
  <property fmtid="{D5CDD505-2E9C-101B-9397-08002B2CF9AE}" pid="58" name="Sag_SagsAnsvarligInitialet">
    <vt:lpwstr>LJA</vt:lpwstr>
  </property>
  <property fmtid="{D5CDD505-2E9C-101B-9397-08002B2CF9AE}" pid="59" name="Sag_SagsAnsvarligEmail">
    <vt:lpwstr>lja@greenpowerdenmark.dk</vt:lpwstr>
  </property>
  <property fmtid="{D5CDD505-2E9C-101B-9397-08002B2CF9AE}" pid="60" name="Sag_SagsAnsvarligTelefon">
    <vt:lpwstr>+45 20 90 77 78</vt:lpwstr>
  </property>
  <property fmtid="{D5CDD505-2E9C-101B-9397-08002B2CF9AE}" pid="61" name="Sag_MødeDato">
    <vt:lpwstr/>
  </property>
  <property fmtid="{D5CDD505-2E9C-101B-9397-08002B2CF9AE}" pid="62" name="Sag_DeadlineForSagsfremstilling">
    <vt:lpwstr/>
  </property>
  <property fmtid="{D5CDD505-2E9C-101B-9397-08002B2CF9AE}" pid="63" name="Sag_ArbejdsGruppe">
    <vt:lpwstr/>
  </property>
  <property fmtid="{D5CDD505-2E9C-101B-9397-08002B2CF9AE}" pid="64" name="Sag_BestyrelsesNavn">
    <vt:lpwstr/>
  </property>
  <property fmtid="{D5CDD505-2E9C-101B-9397-08002B2CF9AE}" pid="65" name="Sag_OpstartsDato">
    <vt:lpwstr/>
  </property>
  <property fmtid="{D5CDD505-2E9C-101B-9397-08002B2CF9AE}" pid="66" name="Sag_UdsendelseDato">
    <vt:lpwstr/>
  </property>
  <property fmtid="{D5CDD505-2E9C-101B-9397-08002B2CF9AE}" pid="67" name="Sag_UdvalgsNavn">
    <vt:lpwstr/>
  </property>
  <property fmtid="{D5CDD505-2E9C-101B-9397-08002B2CF9AE}" pid="68" name="Sag_EjendomsNr">
    <vt:lpwstr/>
  </property>
  <property fmtid="{D5CDD505-2E9C-101B-9397-08002B2CF9AE}" pid="69" name="Sag_MatrikelNr">
    <vt:lpwstr/>
  </property>
  <property fmtid="{D5CDD505-2E9C-101B-9397-08002B2CF9AE}" pid="70" name="Sag_ØkonomiNr">
    <vt:lpwstr/>
  </property>
  <property fmtid="{D5CDD505-2E9C-101B-9397-08002B2CF9AE}" pid="71" name="Sag_Finansiering">
    <vt:lpwstr/>
  </property>
  <property fmtid="{D5CDD505-2E9C-101B-9397-08002B2CF9AE}" pid="72" name="Sag_MødeDatoLangFormat">
    <vt:lpwstr/>
  </property>
  <property fmtid="{D5CDD505-2E9C-101B-9397-08002B2CF9AE}" pid="73" name="Comments">
    <vt:lpwstr/>
  </property>
  <property fmtid="{D5CDD505-2E9C-101B-9397-08002B2CF9AE}" pid="74" name="Has attachment">
    <vt:bool>true</vt:bool>
  </property>
  <property fmtid="{D5CDD505-2E9C-101B-9397-08002B2CF9AE}" pid="75" name="Sender name">
    <vt:lpwstr>Nicolai Helms</vt:lpwstr>
  </property>
  <property fmtid="{D5CDD505-2E9C-101B-9397-08002B2CF9AE}" pid="76" name="Conversation topic">
    <vt:lpwstr>Efter Høring - Nettilslutningsaftale 2.0 - KR comments.docx</vt:lpwstr>
  </property>
  <property fmtid="{D5CDD505-2E9C-101B-9397-08002B2CF9AE}" pid="77" name="Message delivery time">
    <vt:filetime>2022-01-27T12:07:07Z</vt:filetime>
  </property>
  <property fmtid="{D5CDD505-2E9C-101B-9397-08002B2CF9AE}" pid="78" name="Transport message headers">
    <vt:lpwstr/>
  </property>
  <property fmtid="{D5CDD505-2E9C-101B-9397-08002B2CF9AE}" pid="79" name="Received by name">
    <vt:lpwstr/>
  </property>
  <property fmtid="{D5CDD505-2E9C-101B-9397-08002B2CF9AE}" pid="80" name="Message class">
    <vt:lpwstr>IPM.Document.Word.Document.12</vt:lpwstr>
  </property>
  <property fmtid="{D5CDD505-2E9C-101B-9397-08002B2CF9AE}" pid="81" name="Client submit time">
    <vt:filetime>2022-01-27T12:07:07Z</vt:filetime>
  </property>
  <property fmtid="{D5CDD505-2E9C-101B-9397-08002B2CF9AE}" pid="82" name="Received representing address type">
    <vt:lpwstr/>
  </property>
  <property fmtid="{D5CDD505-2E9C-101B-9397-08002B2CF9AE}" pid="83" name="Sent representing name">
    <vt:lpwstr>Nicolai Helms</vt:lpwstr>
  </property>
  <property fmtid="{D5CDD505-2E9C-101B-9397-08002B2CF9AE}" pid="84" name="SMTPBCC">
    <vt:lpwstr/>
  </property>
  <property fmtid="{D5CDD505-2E9C-101B-9397-08002B2CF9AE}" pid="85" name="Sent representing address type">
    <vt:lpwstr>EX</vt:lpwstr>
  </property>
  <property fmtid="{D5CDD505-2E9C-101B-9397-08002B2CF9AE}" pid="86" name="Sensitivity">
    <vt:r8>0</vt:r8>
  </property>
  <property fmtid="{D5CDD505-2E9C-101B-9397-08002B2CF9AE}" pid="87" name="BCC">
    <vt:lpwstr/>
  </property>
  <property fmtid="{D5CDD505-2E9C-101B-9397-08002B2CF9AE}" pid="88" name="SMTPCC">
    <vt:lpwstr/>
  </property>
  <property fmtid="{D5CDD505-2E9C-101B-9397-08002B2CF9AE}" pid="89" name="Received by address type">
    <vt:lpwstr/>
  </property>
  <property fmtid="{D5CDD505-2E9C-101B-9397-08002B2CF9AE}" pid="90" name="SMTPTo">
    <vt:lpwstr/>
  </property>
  <property fmtid="{D5CDD505-2E9C-101B-9397-08002B2CF9AE}" pid="91" name="Last modification time">
    <vt:filetime>2022-01-27T12:07:07Z</vt:filetime>
  </property>
  <property fmtid="{D5CDD505-2E9C-101B-9397-08002B2CF9AE}" pid="92" name="Internet message id">
    <vt:lpwstr/>
  </property>
  <property fmtid="{D5CDD505-2E9C-101B-9397-08002B2CF9AE}" pid="93" name="CC">
    <vt:lpwstr/>
  </property>
  <property fmtid="{D5CDD505-2E9C-101B-9397-08002B2CF9AE}" pid="94" name="Sender address type">
    <vt:lpwstr>EX</vt:lpwstr>
  </property>
  <property fmtid="{D5CDD505-2E9C-101B-9397-08002B2CF9AE}" pid="95" name="Received representing name">
    <vt:lpwstr/>
  </property>
  <property fmtid="{D5CDD505-2E9C-101B-9397-08002B2CF9AE}" pid="96" name="Received by e-mail address">
    <vt:lpwstr/>
  </property>
  <property fmtid="{D5CDD505-2E9C-101B-9397-08002B2CF9AE}" pid="97" name="To">
    <vt:lpwstr/>
  </property>
  <property fmtid="{D5CDD505-2E9C-101B-9397-08002B2CF9AE}" pid="98" name="SMTPFrom">
    <vt:lpwstr>nvh@kromannreumert.com;</vt:lpwstr>
  </property>
  <property fmtid="{D5CDD505-2E9C-101B-9397-08002B2CF9AE}" pid="99" name="Sender e-mail address">
    <vt:lpwstr>/o=ExchangeLabs/ou=Exchange Administrative Group (FYDIBOHF23SPDLT)/cn=Recipients/cn=7f606498ba10475e9803ee5dd3ada695-Nicolai Vei</vt:lpwstr>
  </property>
  <property fmtid="{D5CDD505-2E9C-101B-9397-08002B2CF9AE}" pid="100" name="Received representing e-mail address">
    <vt:lpwstr/>
  </property>
  <property fmtid="{D5CDD505-2E9C-101B-9397-08002B2CF9AE}" pid="101" name="Creation time">
    <vt:filetime>2022-01-27T12:07:07Z</vt:filetime>
  </property>
  <property fmtid="{D5CDD505-2E9C-101B-9397-08002B2CF9AE}" pid="102" name="Message size">
    <vt:r8>148480</vt:r8>
  </property>
  <property fmtid="{D5CDD505-2E9C-101B-9397-08002B2CF9AE}" pid="103" name="Importance">
    <vt:r8>0</vt:r8>
  </property>
  <property fmtid="{D5CDD505-2E9C-101B-9397-08002B2CF9AE}" pid="104" name="Sent representing e-mail address">
    <vt:lpwstr>/o=ExchangeLabs/ou=Exchange Administrative Group (FYDIBOHF23SPDLT)/cn=Recipients/cn=7f606498ba10475e9803ee5dd3ada695-Nicolai Vei</vt:lpwstr>
  </property>
  <property fmtid="{D5CDD505-2E9C-101B-9397-08002B2CF9AE}" pid="105" name="Topic">
    <vt:lpwstr>Efter Høring - Nettilslutningsaftale 2.0 - KR comments.docx</vt:lpwstr>
  </property>
</Properties>
</file>